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B70C0B9" w14:textId="0D375B87" w:rsidR="00CC7EE2" w:rsidRPr="0086499E" w:rsidRDefault="0071123B">
      <w:pPr>
        <w:snapToGrid w:val="0"/>
        <w:spacing w:line="360" w:lineRule="auto"/>
        <w:rPr>
          <w:rFonts w:ascii="仿宋_GB2312" w:eastAsia="仿宋_GB2312"/>
          <w:sz w:val="24"/>
        </w:rPr>
      </w:pPr>
      <w:r>
        <w:rPr>
          <w:rFonts w:ascii="仿宋_GB2312" w:eastAsia="仿宋_GB2312" w:hint="eastAsia"/>
          <w:sz w:val="24"/>
        </w:rPr>
        <w:t xml:space="preserve"> </w:t>
      </w:r>
      <w:r>
        <w:rPr>
          <w:rFonts w:ascii="仿宋_GB2312" w:eastAsia="仿宋_GB2312"/>
          <w:sz w:val="24"/>
        </w:rPr>
        <w:t xml:space="preserve">                                                                                                                                                                                                                                                                                                     </w:t>
      </w:r>
    </w:p>
    <w:p w14:paraId="5F9E5870" w14:textId="77777777" w:rsidR="00CC7EE2" w:rsidRPr="0086499E" w:rsidRDefault="00CC7EE2">
      <w:pPr>
        <w:snapToGrid w:val="0"/>
        <w:spacing w:line="360" w:lineRule="auto"/>
        <w:rPr>
          <w:rFonts w:ascii="仿宋_GB2312" w:eastAsia="仿宋_GB2312" w:hAnsi="仿宋"/>
          <w:sz w:val="24"/>
        </w:rPr>
      </w:pPr>
    </w:p>
    <w:p w14:paraId="58B3BBCB" w14:textId="77777777" w:rsidR="00CC7EE2" w:rsidRPr="0086499E" w:rsidRDefault="00CC7EE2">
      <w:pPr>
        <w:snapToGrid w:val="0"/>
        <w:spacing w:line="360" w:lineRule="auto"/>
        <w:jc w:val="center"/>
        <w:rPr>
          <w:rFonts w:ascii="仿宋_GB2312" w:eastAsia="仿宋_GB2312" w:hAnsi="仿宋"/>
          <w:sz w:val="24"/>
        </w:rPr>
      </w:pPr>
    </w:p>
    <w:p w14:paraId="0238454C" w14:textId="77777777" w:rsidR="00CC7EE2" w:rsidRPr="0086499E" w:rsidRDefault="00CC7EE2">
      <w:pPr>
        <w:snapToGrid w:val="0"/>
        <w:spacing w:line="360" w:lineRule="auto"/>
        <w:jc w:val="center"/>
        <w:rPr>
          <w:rFonts w:ascii="仿宋_GB2312" w:eastAsia="仿宋_GB2312" w:hAnsi="仿宋"/>
          <w:sz w:val="24"/>
        </w:rPr>
      </w:pPr>
    </w:p>
    <w:p w14:paraId="43C73353" w14:textId="77777777" w:rsidR="00CC7EE2" w:rsidRPr="006A4F2D" w:rsidRDefault="00BB6C1D">
      <w:pPr>
        <w:snapToGrid w:val="0"/>
        <w:spacing w:line="300" w:lineRule="auto"/>
        <w:jc w:val="center"/>
        <w:rPr>
          <w:rFonts w:ascii="宋体" w:hAnsi="宋体" w:cs="宋体"/>
          <w:b/>
          <w:bCs/>
          <w:sz w:val="84"/>
          <w:szCs w:val="84"/>
        </w:rPr>
      </w:pPr>
      <w:r w:rsidRPr="006A4F2D">
        <w:rPr>
          <w:rFonts w:ascii="宋体" w:hAnsi="宋体" w:cs="宋体" w:hint="eastAsia"/>
          <w:b/>
          <w:bCs/>
          <w:sz w:val="84"/>
          <w:szCs w:val="84"/>
        </w:rPr>
        <w:t>天河区农村集体资产</w:t>
      </w:r>
    </w:p>
    <w:p w14:paraId="4C08D244" w14:textId="77777777" w:rsidR="00CC7EE2" w:rsidRPr="006A4F2D" w:rsidRDefault="00BB6C1D">
      <w:pPr>
        <w:snapToGrid w:val="0"/>
        <w:spacing w:line="300" w:lineRule="auto"/>
        <w:jc w:val="center"/>
        <w:rPr>
          <w:rFonts w:ascii="宋体" w:hAnsi="宋体" w:cs="宋体"/>
          <w:b/>
          <w:bCs/>
          <w:sz w:val="84"/>
          <w:szCs w:val="84"/>
        </w:rPr>
      </w:pPr>
      <w:r w:rsidRPr="006A4F2D">
        <w:rPr>
          <w:rFonts w:ascii="宋体" w:hAnsi="宋体" w:cs="宋体" w:hint="eastAsia"/>
          <w:b/>
          <w:bCs/>
          <w:sz w:val="84"/>
          <w:szCs w:val="84"/>
        </w:rPr>
        <w:t>出租交易文件</w:t>
      </w:r>
    </w:p>
    <w:p w14:paraId="097766C1" w14:textId="77777777" w:rsidR="00CC7EE2" w:rsidRPr="006A4F2D" w:rsidRDefault="00CC7EE2">
      <w:pPr>
        <w:spacing w:line="360" w:lineRule="auto"/>
        <w:rPr>
          <w:rFonts w:ascii="宋体" w:hAnsi="宋体" w:cs="宋体"/>
          <w:sz w:val="24"/>
        </w:rPr>
      </w:pPr>
    </w:p>
    <w:p w14:paraId="44ADAABE" w14:textId="77777777" w:rsidR="00CC7EE2" w:rsidRPr="006A4F2D" w:rsidRDefault="00CC7EE2">
      <w:pPr>
        <w:spacing w:line="360" w:lineRule="auto"/>
        <w:rPr>
          <w:rFonts w:ascii="宋体" w:hAnsi="宋体" w:cs="宋体"/>
          <w:sz w:val="28"/>
          <w:szCs w:val="28"/>
        </w:rPr>
      </w:pPr>
    </w:p>
    <w:p w14:paraId="557C1071" w14:textId="77777777" w:rsidR="00CC7EE2" w:rsidRPr="006A4F2D" w:rsidRDefault="00CC7EE2">
      <w:pPr>
        <w:spacing w:line="360" w:lineRule="auto"/>
        <w:rPr>
          <w:rFonts w:ascii="宋体" w:hAnsi="宋体" w:cs="宋体"/>
          <w:sz w:val="24"/>
        </w:rPr>
      </w:pPr>
    </w:p>
    <w:p w14:paraId="138F9B97" w14:textId="77777777" w:rsidR="00CC7EE2" w:rsidRPr="006A4F2D" w:rsidRDefault="00BB6C1D">
      <w:pPr>
        <w:pStyle w:val="a8"/>
        <w:spacing w:after="0" w:line="360" w:lineRule="auto"/>
        <w:ind w:firstLineChars="400" w:firstLine="1285"/>
        <w:rPr>
          <w:rFonts w:ascii="仿宋" w:eastAsia="仿宋" w:hAnsi="仿宋" w:cs="宋体"/>
          <w:b/>
          <w:sz w:val="32"/>
        </w:rPr>
      </w:pPr>
      <w:r w:rsidRPr="006A4F2D">
        <w:rPr>
          <w:rFonts w:ascii="仿宋" w:eastAsia="仿宋" w:hAnsi="仿宋" w:cs="宋体" w:hint="eastAsia"/>
          <w:b/>
          <w:sz w:val="32"/>
        </w:rPr>
        <w:t>项目编号：</w:t>
      </w:r>
      <w:r w:rsidRPr="006A4F2D">
        <w:rPr>
          <w:rFonts w:ascii="仿宋" w:eastAsia="仿宋" w:hAnsi="仿宋" w:cs="宋体" w:hint="eastAsia"/>
          <w:sz w:val="32"/>
          <w:u w:val="single"/>
        </w:rPr>
        <w:t>凌塘经济联社交﹝2024﹞0002号</w:t>
      </w:r>
    </w:p>
    <w:p w14:paraId="0750AFD9" w14:textId="77777777" w:rsidR="00CC7EE2" w:rsidRPr="006A4F2D" w:rsidRDefault="00BB6C1D">
      <w:pPr>
        <w:pStyle w:val="a8"/>
        <w:spacing w:after="0" w:line="360" w:lineRule="auto"/>
        <w:ind w:firstLineChars="400" w:firstLine="1285"/>
        <w:rPr>
          <w:rFonts w:ascii="仿宋" w:eastAsia="仿宋" w:hAnsi="仿宋" w:cs="宋体"/>
          <w:b/>
          <w:sz w:val="30"/>
          <w:szCs w:val="30"/>
        </w:rPr>
      </w:pPr>
      <w:r w:rsidRPr="006A4F2D">
        <w:rPr>
          <w:rFonts w:ascii="仿宋" w:eastAsia="仿宋" w:hAnsi="仿宋" w:cs="宋体" w:hint="eastAsia"/>
          <w:b/>
          <w:sz w:val="32"/>
        </w:rPr>
        <w:t>项目名称：</w:t>
      </w:r>
      <w:r w:rsidRPr="006A4F2D">
        <w:rPr>
          <w:rFonts w:ascii="仿宋" w:eastAsia="仿宋" w:hAnsi="仿宋" w:cs="宋体" w:hint="eastAsia"/>
          <w:sz w:val="32"/>
          <w:u w:val="single"/>
        </w:rPr>
        <w:t>凌塘一社猪乸口地坡荒地出租项目</w:t>
      </w:r>
    </w:p>
    <w:p w14:paraId="3D76CFF4" w14:textId="77777777" w:rsidR="00CC7EE2" w:rsidRPr="006A4F2D" w:rsidRDefault="00CC7EE2">
      <w:pPr>
        <w:pStyle w:val="a8"/>
        <w:spacing w:after="0" w:line="360" w:lineRule="auto"/>
        <w:ind w:firstLineChars="400" w:firstLine="1205"/>
        <w:rPr>
          <w:rFonts w:ascii="仿宋" w:eastAsia="仿宋" w:hAnsi="仿宋" w:cs="宋体"/>
          <w:b/>
          <w:sz w:val="30"/>
          <w:szCs w:val="30"/>
        </w:rPr>
      </w:pPr>
    </w:p>
    <w:p w14:paraId="12149F5B" w14:textId="77777777" w:rsidR="00CC7EE2" w:rsidRPr="006A4F2D" w:rsidRDefault="00CC7EE2">
      <w:pPr>
        <w:pStyle w:val="a8"/>
        <w:spacing w:after="0" w:line="360" w:lineRule="auto"/>
        <w:ind w:firstLineChars="400" w:firstLine="1205"/>
        <w:rPr>
          <w:rFonts w:ascii="仿宋" w:eastAsia="仿宋" w:hAnsi="仿宋" w:cs="宋体"/>
          <w:b/>
          <w:sz w:val="30"/>
          <w:szCs w:val="30"/>
        </w:rPr>
      </w:pPr>
    </w:p>
    <w:p w14:paraId="3C32261F" w14:textId="77777777" w:rsidR="00CC7EE2" w:rsidRPr="006A4F2D" w:rsidRDefault="00CC7EE2">
      <w:pPr>
        <w:pStyle w:val="a8"/>
        <w:spacing w:after="0" w:line="360" w:lineRule="auto"/>
        <w:ind w:firstLineChars="400" w:firstLine="1205"/>
        <w:rPr>
          <w:rFonts w:ascii="仿宋" w:eastAsia="仿宋" w:hAnsi="仿宋" w:cs="宋体"/>
          <w:b/>
          <w:sz w:val="30"/>
          <w:szCs w:val="30"/>
        </w:rPr>
      </w:pPr>
    </w:p>
    <w:p w14:paraId="6AED58B6" w14:textId="77777777" w:rsidR="00CC7EE2" w:rsidRPr="006A4F2D" w:rsidRDefault="00BB6C1D">
      <w:pPr>
        <w:pStyle w:val="a8"/>
        <w:spacing w:after="0" w:line="360" w:lineRule="auto"/>
        <w:ind w:firstLineChars="400" w:firstLine="1285"/>
        <w:rPr>
          <w:rFonts w:ascii="仿宋" w:eastAsia="仿宋" w:hAnsi="仿宋" w:cs="宋体"/>
          <w:b/>
          <w:sz w:val="32"/>
          <w:u w:val="single"/>
        </w:rPr>
      </w:pPr>
      <w:r w:rsidRPr="006A4F2D">
        <w:rPr>
          <w:rFonts w:ascii="仿宋" w:eastAsia="仿宋" w:hAnsi="仿宋" w:cs="宋体" w:hint="eastAsia"/>
          <w:b/>
          <w:sz w:val="32"/>
        </w:rPr>
        <w:t>编制单位</w:t>
      </w:r>
      <w:r w:rsidRPr="006A4F2D">
        <w:rPr>
          <w:rFonts w:ascii="仿宋" w:eastAsia="仿宋" w:hAnsi="仿宋" w:cs="宋体" w:hint="eastAsia"/>
          <w:b/>
          <w:sz w:val="30"/>
          <w:szCs w:val="30"/>
        </w:rPr>
        <w:t>：</w:t>
      </w:r>
      <w:r w:rsidRPr="006A4F2D">
        <w:rPr>
          <w:rFonts w:ascii="仿宋" w:eastAsia="仿宋" w:hAnsi="仿宋" w:cs="宋体" w:hint="eastAsia"/>
          <w:sz w:val="32"/>
          <w:u w:val="single"/>
        </w:rPr>
        <w:t>广州市天河区新塘街凌塘第一股份合作经济社</w:t>
      </w:r>
    </w:p>
    <w:p w14:paraId="2E713C13" w14:textId="505D9203" w:rsidR="00CC7EE2" w:rsidRPr="006A4F2D" w:rsidRDefault="00BB6C1D">
      <w:pPr>
        <w:pStyle w:val="a8"/>
        <w:spacing w:after="0" w:line="360" w:lineRule="auto"/>
        <w:ind w:firstLineChars="400" w:firstLine="1285"/>
        <w:rPr>
          <w:rFonts w:ascii="仿宋" w:eastAsia="仿宋" w:hAnsi="仿宋" w:cs="宋体"/>
          <w:b/>
          <w:sz w:val="32"/>
        </w:rPr>
      </w:pPr>
      <w:r w:rsidRPr="006A4F2D">
        <w:rPr>
          <w:rFonts w:ascii="仿宋" w:eastAsia="仿宋" w:hAnsi="仿宋" w:cs="宋体" w:hint="eastAsia"/>
          <w:b/>
          <w:sz w:val="32"/>
        </w:rPr>
        <w:t>编制日期：</w:t>
      </w:r>
      <w:r w:rsidRPr="006A4F2D">
        <w:rPr>
          <w:rFonts w:ascii="仿宋" w:eastAsia="仿宋" w:hAnsi="仿宋" w:cs="宋体" w:hint="eastAsia"/>
          <w:sz w:val="32"/>
          <w:u w:val="single"/>
        </w:rPr>
        <w:t>2024</w:t>
      </w:r>
      <w:r w:rsidRPr="006A4F2D">
        <w:rPr>
          <w:rFonts w:ascii="仿宋" w:eastAsia="仿宋" w:hAnsi="仿宋" w:cs="宋体" w:hint="eastAsia"/>
          <w:b/>
          <w:sz w:val="32"/>
        </w:rPr>
        <w:t>年</w:t>
      </w:r>
      <w:r w:rsidR="00F15974" w:rsidRPr="006A4F2D">
        <w:rPr>
          <w:rFonts w:ascii="仿宋" w:eastAsia="仿宋" w:hAnsi="仿宋" w:cs="宋体" w:hint="eastAsia"/>
          <w:sz w:val="32"/>
          <w:u w:val="single"/>
        </w:rPr>
        <w:t>03</w:t>
      </w:r>
      <w:r w:rsidRPr="006A4F2D">
        <w:rPr>
          <w:rFonts w:ascii="仿宋" w:eastAsia="仿宋" w:hAnsi="仿宋" w:cs="宋体" w:hint="eastAsia"/>
          <w:b/>
          <w:sz w:val="32"/>
        </w:rPr>
        <w:t>月</w:t>
      </w:r>
      <w:r w:rsidRPr="006A4F2D">
        <w:rPr>
          <w:rFonts w:ascii="仿宋" w:eastAsia="仿宋" w:hAnsi="仿宋" w:cs="宋体" w:hint="eastAsia"/>
          <w:bCs/>
          <w:sz w:val="32"/>
          <w:u w:val="single"/>
        </w:rPr>
        <w:t xml:space="preserve"> </w:t>
      </w:r>
      <w:r w:rsidR="00F15974" w:rsidRPr="006A4F2D">
        <w:rPr>
          <w:rFonts w:ascii="仿宋" w:eastAsia="仿宋" w:hAnsi="仿宋" w:cs="宋体" w:hint="eastAsia"/>
          <w:sz w:val="32"/>
          <w:u w:val="single"/>
        </w:rPr>
        <w:t>26</w:t>
      </w:r>
      <w:r w:rsidRPr="006A4F2D">
        <w:rPr>
          <w:rFonts w:ascii="仿宋" w:eastAsia="仿宋" w:hAnsi="仿宋" w:cs="宋体" w:hint="eastAsia"/>
          <w:b/>
          <w:sz w:val="32"/>
        </w:rPr>
        <w:t>日</w:t>
      </w:r>
    </w:p>
    <w:p w14:paraId="491A656A" w14:textId="77777777" w:rsidR="00CC7EE2" w:rsidRPr="006A4F2D" w:rsidRDefault="00CC7EE2">
      <w:pPr>
        <w:snapToGrid w:val="0"/>
        <w:spacing w:line="360" w:lineRule="auto"/>
        <w:ind w:firstLineChars="400" w:firstLine="1205"/>
        <w:rPr>
          <w:rFonts w:ascii="仿宋" w:eastAsia="仿宋" w:hAnsi="仿宋" w:cs="宋体"/>
          <w:b/>
          <w:sz w:val="30"/>
          <w:szCs w:val="30"/>
        </w:rPr>
      </w:pPr>
    </w:p>
    <w:p w14:paraId="14B17C69" w14:textId="77777777" w:rsidR="00CC7EE2" w:rsidRPr="006A4F2D" w:rsidRDefault="00CC7EE2">
      <w:pPr>
        <w:snapToGrid w:val="0"/>
        <w:spacing w:line="360" w:lineRule="auto"/>
        <w:ind w:firstLineChars="400" w:firstLine="1205"/>
        <w:rPr>
          <w:rFonts w:ascii="仿宋" w:eastAsia="仿宋" w:hAnsi="仿宋" w:cs="宋体"/>
          <w:b/>
          <w:sz w:val="30"/>
          <w:szCs w:val="30"/>
        </w:rPr>
      </w:pPr>
    </w:p>
    <w:p w14:paraId="77FE8702" w14:textId="77777777" w:rsidR="00CC7EE2" w:rsidRPr="006A4F2D" w:rsidRDefault="00CC7EE2">
      <w:pPr>
        <w:snapToGrid w:val="0"/>
        <w:spacing w:line="360" w:lineRule="auto"/>
        <w:rPr>
          <w:rFonts w:ascii="仿宋" w:eastAsia="仿宋" w:hAnsi="仿宋" w:cs="宋体"/>
          <w:b/>
          <w:sz w:val="30"/>
          <w:szCs w:val="30"/>
        </w:rPr>
      </w:pPr>
    </w:p>
    <w:p w14:paraId="7A8E40C6" w14:textId="77777777" w:rsidR="00CC7EE2" w:rsidRPr="006A4F2D" w:rsidRDefault="00BB6C1D">
      <w:pPr>
        <w:snapToGrid w:val="0"/>
        <w:spacing w:line="360" w:lineRule="auto"/>
        <w:jc w:val="center"/>
        <w:rPr>
          <w:rFonts w:ascii="仿宋" w:eastAsia="仿宋" w:hAnsi="仿宋" w:cs="宋体"/>
          <w:b/>
          <w:sz w:val="32"/>
        </w:rPr>
      </w:pPr>
      <w:r w:rsidRPr="006A4F2D">
        <w:rPr>
          <w:rFonts w:ascii="仿宋" w:eastAsia="仿宋" w:hAnsi="仿宋" w:cs="宋体" w:hint="eastAsia"/>
          <w:b/>
          <w:sz w:val="32"/>
        </w:rPr>
        <w:t>交易服务机构：</w:t>
      </w:r>
      <w:r w:rsidRPr="006A4F2D">
        <w:rPr>
          <w:rFonts w:ascii="仿宋" w:eastAsia="仿宋" w:hAnsi="仿宋" w:cs="宋体" w:hint="eastAsia"/>
          <w:bCs/>
          <w:sz w:val="32"/>
          <w:u w:val="single"/>
        </w:rPr>
        <w:t>广州市天河区农村集体资产交易中心</w:t>
      </w:r>
    </w:p>
    <w:p w14:paraId="3E57DF3F" w14:textId="77777777" w:rsidR="00CC7EE2" w:rsidRPr="006A4F2D" w:rsidRDefault="00CC7EE2">
      <w:pPr>
        <w:pStyle w:val="afff"/>
        <w:spacing w:beforeLines="0" w:afterLines="0" w:line="500" w:lineRule="exact"/>
        <w:ind w:leftChars="0" w:left="0" w:rightChars="0" w:right="0"/>
        <w:rPr>
          <w:rFonts w:ascii="仿宋" w:eastAsia="仿宋" w:hAnsi="仿宋" w:cs="宋体"/>
          <w:bCs/>
          <w:snapToGrid/>
          <w:spacing w:val="0"/>
          <w:kern w:val="2"/>
          <w:sz w:val="32"/>
        </w:rPr>
      </w:pPr>
    </w:p>
    <w:p w14:paraId="4C1C3C58" w14:textId="77777777" w:rsidR="00CC7EE2" w:rsidRPr="006A4F2D" w:rsidRDefault="00CC7EE2">
      <w:pPr>
        <w:pStyle w:val="afff"/>
        <w:spacing w:beforeLines="0" w:afterLines="0" w:line="500" w:lineRule="exact"/>
        <w:ind w:leftChars="0" w:left="0" w:rightChars="0" w:right="0"/>
        <w:rPr>
          <w:rFonts w:ascii="仿宋" w:eastAsia="仿宋" w:hAnsi="仿宋" w:cs="宋体"/>
          <w:bCs/>
          <w:snapToGrid/>
          <w:spacing w:val="0"/>
          <w:kern w:val="2"/>
          <w:sz w:val="32"/>
        </w:rPr>
      </w:pPr>
    </w:p>
    <w:p w14:paraId="7243C83E" w14:textId="77777777" w:rsidR="00CC7EE2" w:rsidRPr="006A4F2D" w:rsidRDefault="00CC7EE2">
      <w:pPr>
        <w:pStyle w:val="afff"/>
        <w:spacing w:beforeLines="0" w:afterLines="0" w:line="400" w:lineRule="exact"/>
        <w:ind w:leftChars="0" w:left="0" w:rightChars="0" w:right="0"/>
        <w:rPr>
          <w:rFonts w:ascii="仿宋" w:eastAsia="仿宋" w:hAnsi="仿宋" w:cs="宋体"/>
          <w:bCs/>
          <w:snapToGrid/>
          <w:spacing w:val="0"/>
          <w:kern w:val="2"/>
          <w:sz w:val="32"/>
        </w:rPr>
        <w:sectPr w:rsidR="00CC7EE2" w:rsidRPr="006A4F2D" w:rsidSect="003058FE">
          <w:headerReference w:type="default" r:id="rId9"/>
          <w:footerReference w:type="even" r:id="rId10"/>
          <w:footerReference w:type="default" r:id="rId11"/>
          <w:pgSz w:w="11906" w:h="16838"/>
          <w:pgMar w:top="1304" w:right="1304" w:bottom="1247" w:left="1304" w:header="851" w:footer="907" w:gutter="0"/>
          <w:pgNumType w:start="1"/>
          <w:cols w:space="720"/>
          <w:titlePg/>
          <w:docGrid w:linePitch="312"/>
        </w:sectPr>
      </w:pPr>
    </w:p>
    <w:p w14:paraId="2D65EF48" w14:textId="77777777" w:rsidR="00CC7EE2" w:rsidRPr="006A4F2D" w:rsidRDefault="00BB6C1D">
      <w:pPr>
        <w:pStyle w:val="afff"/>
        <w:spacing w:beforeLines="0" w:afterLines="0" w:line="400" w:lineRule="exact"/>
        <w:ind w:leftChars="0" w:left="0" w:rightChars="0" w:right="0"/>
        <w:rPr>
          <w:rFonts w:ascii="仿宋" w:eastAsia="仿宋" w:hAnsi="仿宋" w:cs="宋体"/>
          <w:sz w:val="32"/>
        </w:rPr>
      </w:pPr>
      <w:r w:rsidRPr="006A4F2D">
        <w:rPr>
          <w:rFonts w:ascii="仿宋" w:eastAsia="仿宋" w:hAnsi="仿宋" w:cs="宋体" w:hint="eastAsia"/>
          <w:bCs/>
          <w:snapToGrid/>
          <w:spacing w:val="0"/>
          <w:kern w:val="2"/>
          <w:sz w:val="32"/>
        </w:rPr>
        <w:lastRenderedPageBreak/>
        <w:t>第一部分  竞投邀请函</w:t>
      </w:r>
    </w:p>
    <w:p w14:paraId="3A996144" w14:textId="77777777" w:rsidR="00CC7EE2" w:rsidRPr="006A4F2D" w:rsidRDefault="00BB6C1D">
      <w:pPr>
        <w:spacing w:before="200" w:line="400" w:lineRule="exact"/>
        <w:rPr>
          <w:rFonts w:ascii="仿宋" w:eastAsia="仿宋" w:hAnsi="仿宋" w:cs="仿宋_GB2312"/>
          <w:kern w:val="0"/>
          <w:sz w:val="24"/>
        </w:rPr>
      </w:pPr>
      <w:r w:rsidRPr="006A4F2D">
        <w:rPr>
          <w:rFonts w:ascii="仿宋" w:eastAsia="仿宋" w:hAnsi="仿宋" w:cs="仿宋_GB2312" w:hint="eastAsia"/>
          <w:kern w:val="0"/>
          <w:sz w:val="24"/>
        </w:rPr>
        <w:t>各（潜在）竞投人:</w:t>
      </w:r>
    </w:p>
    <w:p w14:paraId="29354BD1" w14:textId="798FC1C5" w:rsidR="00CC7EE2" w:rsidRPr="006A4F2D" w:rsidRDefault="00BB6C1D">
      <w:pPr>
        <w:overflowPunct w:val="0"/>
        <w:autoSpaceDE w:val="0"/>
        <w:spacing w:line="400" w:lineRule="exact"/>
        <w:ind w:firstLineChars="200" w:firstLine="480"/>
        <w:jc w:val="left"/>
        <w:rPr>
          <w:rFonts w:ascii="仿宋" w:eastAsia="仿宋" w:hAnsi="仿宋" w:cs="仿宋_GB2312"/>
          <w:sz w:val="24"/>
          <w:u w:val="single"/>
        </w:rPr>
      </w:pPr>
      <w:r w:rsidRPr="006A4F2D">
        <w:rPr>
          <w:rFonts w:ascii="仿宋" w:eastAsia="仿宋" w:hAnsi="仿宋" w:cs="仿宋_GB2312" w:hint="eastAsia"/>
          <w:sz w:val="24"/>
        </w:rPr>
        <w:t>广州市天河区农村集体资产交易中心受</w:t>
      </w:r>
      <w:r w:rsidRPr="006A4F2D">
        <w:rPr>
          <w:rFonts w:ascii="仿宋" w:eastAsia="仿宋" w:hAnsi="仿宋" w:cs="仿宋" w:hint="eastAsia"/>
          <w:sz w:val="24"/>
          <w:u w:val="single"/>
        </w:rPr>
        <w:t>广州市天河区新塘街凌塘第一股份合作经济社</w:t>
      </w:r>
      <w:r w:rsidRPr="006A4F2D">
        <w:rPr>
          <w:rFonts w:ascii="仿宋" w:eastAsia="仿宋" w:hAnsi="仿宋" w:cs="仿宋" w:hint="eastAsia"/>
          <w:sz w:val="24"/>
        </w:rPr>
        <w:t>的委托，定于</w:t>
      </w:r>
      <w:r w:rsidR="00071673" w:rsidRPr="006A4F2D">
        <w:rPr>
          <w:rFonts w:ascii="仿宋" w:eastAsia="仿宋" w:hAnsi="仿宋" w:cs="仿宋"/>
          <w:sz w:val="24"/>
          <w:u w:val="single"/>
        </w:rPr>
        <w:t xml:space="preserve"> </w:t>
      </w:r>
      <w:r w:rsidR="0042448B">
        <w:rPr>
          <w:rFonts w:ascii="仿宋" w:eastAsia="仿宋" w:hAnsi="仿宋" w:cs="仿宋" w:hint="eastAsia"/>
          <w:sz w:val="24"/>
          <w:u w:val="single"/>
        </w:rPr>
        <w:t>2024-</w:t>
      </w:r>
      <w:r w:rsidR="0042448B" w:rsidRPr="002B4A05">
        <w:rPr>
          <w:rFonts w:ascii="仿宋" w:eastAsia="仿宋" w:hAnsi="仿宋" w:cs="仿宋" w:hint="eastAsia"/>
          <w:sz w:val="24"/>
          <w:u w:val="single"/>
        </w:rPr>
        <w:t>0</w:t>
      </w:r>
      <w:r w:rsidR="002B4A05" w:rsidRPr="002B4A05">
        <w:rPr>
          <w:rFonts w:ascii="仿宋" w:eastAsia="仿宋" w:hAnsi="仿宋" w:cs="仿宋" w:hint="eastAsia"/>
          <w:sz w:val="24"/>
          <w:u w:val="single"/>
        </w:rPr>
        <w:t>4</w:t>
      </w:r>
      <w:r w:rsidR="0042448B">
        <w:rPr>
          <w:rFonts w:ascii="仿宋" w:eastAsia="仿宋" w:hAnsi="仿宋" w:cs="仿宋" w:hint="eastAsia"/>
          <w:sz w:val="24"/>
          <w:u w:val="single"/>
        </w:rPr>
        <w:t xml:space="preserve">-17 </w:t>
      </w:r>
      <w:r w:rsidRPr="006A4F2D">
        <w:rPr>
          <w:rFonts w:ascii="仿宋" w:eastAsia="仿宋" w:hAnsi="仿宋" w:cs="仿宋" w:hint="eastAsia"/>
          <w:sz w:val="24"/>
        </w:rPr>
        <w:t>对</w:t>
      </w:r>
      <w:r w:rsidRPr="006A4F2D">
        <w:rPr>
          <w:rFonts w:ascii="仿宋" w:eastAsia="仿宋" w:hAnsi="仿宋" w:cs="仿宋" w:hint="eastAsia"/>
          <w:sz w:val="24"/>
          <w:u w:val="single"/>
        </w:rPr>
        <w:t>凌塘一社猪乸口地坡荒地出租</w:t>
      </w:r>
      <w:r w:rsidRPr="006A4F2D">
        <w:rPr>
          <w:rFonts w:ascii="仿宋" w:eastAsia="仿宋" w:hAnsi="仿宋" w:cs="仿宋" w:hint="eastAsia"/>
          <w:sz w:val="24"/>
        </w:rPr>
        <w:t>项目（项目编号：</w:t>
      </w:r>
      <w:r w:rsidRPr="006A4F2D">
        <w:rPr>
          <w:rFonts w:ascii="仿宋" w:eastAsia="仿宋" w:hAnsi="仿宋" w:cs="仿宋" w:hint="eastAsia"/>
          <w:sz w:val="24"/>
          <w:u w:val="single"/>
        </w:rPr>
        <w:t>凌塘经济联社交﹝2024﹞0002号</w:t>
      </w:r>
      <w:r w:rsidRPr="006A4F2D">
        <w:rPr>
          <w:rFonts w:ascii="仿宋" w:eastAsia="仿宋" w:hAnsi="仿宋" w:cs="仿宋" w:hint="eastAsia"/>
          <w:sz w:val="24"/>
        </w:rPr>
        <w:t>）进行网上竞投，公示期为</w:t>
      </w:r>
      <w:r w:rsidR="0042448B">
        <w:rPr>
          <w:rFonts w:ascii="仿宋" w:eastAsia="仿宋" w:hAnsi="仿宋" w:cs="仿宋" w:hint="eastAsia"/>
          <w:sz w:val="24"/>
          <w:u w:val="single"/>
        </w:rPr>
        <w:t>2024-04-03</w:t>
      </w:r>
      <w:r w:rsidRPr="006A4F2D">
        <w:rPr>
          <w:rFonts w:ascii="仿宋" w:eastAsia="仿宋" w:hAnsi="仿宋" w:cs="仿宋" w:hint="eastAsia"/>
          <w:sz w:val="24"/>
        </w:rPr>
        <w:t>至</w:t>
      </w:r>
      <w:r w:rsidR="0042448B">
        <w:rPr>
          <w:rFonts w:ascii="仿宋" w:eastAsia="仿宋" w:hAnsi="仿宋" w:cs="仿宋" w:hint="eastAsia"/>
          <w:sz w:val="24"/>
          <w:u w:val="single"/>
        </w:rPr>
        <w:t>2024-04-15</w:t>
      </w:r>
      <w:r w:rsidRPr="006A4F2D">
        <w:rPr>
          <w:rFonts w:ascii="仿宋" w:eastAsia="仿宋" w:hAnsi="仿宋" w:cs="仿宋" w:hint="eastAsia"/>
          <w:snapToGrid w:val="0"/>
          <w:spacing w:val="8"/>
          <w:kern w:val="0"/>
          <w:sz w:val="24"/>
        </w:rPr>
        <w:t>，</w:t>
      </w:r>
      <w:r w:rsidRPr="006A4F2D">
        <w:rPr>
          <w:rFonts w:ascii="仿宋" w:eastAsia="仿宋" w:hAnsi="仿宋" w:cs="仿宋_GB2312" w:hint="eastAsia"/>
          <w:sz w:val="24"/>
          <w:lang w:val="zh-CN"/>
        </w:rPr>
        <w:t>欢迎符合资格条件</w:t>
      </w:r>
      <w:r w:rsidRPr="006A4F2D">
        <w:rPr>
          <w:rFonts w:ascii="仿宋" w:eastAsia="仿宋" w:hAnsi="仿宋" w:cs="仿宋_GB2312" w:hint="eastAsia"/>
          <w:sz w:val="24"/>
        </w:rPr>
        <w:t>的意向人参与竞投。</w:t>
      </w:r>
    </w:p>
    <w:p w14:paraId="7CAA49CB" w14:textId="77777777" w:rsidR="00CC7EE2" w:rsidRPr="006A4F2D" w:rsidRDefault="00BB6C1D">
      <w:pPr>
        <w:autoSpaceDE w:val="0"/>
        <w:autoSpaceDN w:val="0"/>
        <w:spacing w:after="100" w:line="400" w:lineRule="exact"/>
        <w:rPr>
          <w:rFonts w:ascii="仿宋" w:eastAsia="仿宋" w:hAnsi="仿宋" w:cs="仿宋_GB2312"/>
          <w:b/>
          <w:sz w:val="24"/>
        </w:rPr>
      </w:pPr>
      <w:r w:rsidRPr="006A4F2D">
        <w:rPr>
          <w:rFonts w:ascii="仿宋" w:eastAsia="仿宋" w:hAnsi="仿宋" w:cs="仿宋_GB2312" w:hint="eastAsia"/>
          <w:b/>
          <w:sz w:val="24"/>
        </w:rPr>
        <w:t>一、项目内容：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2206"/>
        <w:gridCol w:w="1134"/>
        <w:gridCol w:w="3243"/>
        <w:gridCol w:w="1573"/>
      </w:tblGrid>
      <w:tr w:rsidR="0086499E" w:rsidRPr="006A4F2D" w14:paraId="5531D3D0" w14:textId="77777777" w:rsidTr="00071673">
        <w:trPr>
          <w:trHeight w:val="427"/>
          <w:jc w:val="center"/>
        </w:trPr>
        <w:tc>
          <w:tcPr>
            <w:tcW w:w="766" w:type="dxa"/>
            <w:vAlign w:val="center"/>
          </w:tcPr>
          <w:p w14:paraId="2BDDEBC8" w14:textId="77777777" w:rsidR="00CC7EE2" w:rsidRPr="006A4F2D" w:rsidRDefault="00BB6C1D">
            <w:pPr>
              <w:spacing w:line="400" w:lineRule="exact"/>
              <w:jc w:val="center"/>
              <w:rPr>
                <w:rFonts w:ascii="仿宋" w:eastAsia="仿宋" w:hAnsi="仿宋" w:cs="仿宋_GB2312"/>
                <w:szCs w:val="21"/>
              </w:rPr>
            </w:pPr>
            <w:r w:rsidRPr="006A4F2D">
              <w:rPr>
                <w:rFonts w:ascii="仿宋" w:eastAsia="仿宋" w:hAnsi="仿宋" w:cs="仿宋_GB2312" w:hint="eastAsia"/>
                <w:b/>
                <w:szCs w:val="21"/>
              </w:rPr>
              <w:t>序号</w:t>
            </w:r>
          </w:p>
        </w:tc>
        <w:tc>
          <w:tcPr>
            <w:tcW w:w="2206" w:type="dxa"/>
            <w:vAlign w:val="center"/>
          </w:tcPr>
          <w:p w14:paraId="7BAB1505" w14:textId="77777777" w:rsidR="00CC7EE2" w:rsidRPr="006A4F2D" w:rsidRDefault="00BB6C1D">
            <w:pPr>
              <w:spacing w:line="400" w:lineRule="exact"/>
              <w:jc w:val="center"/>
              <w:rPr>
                <w:rFonts w:ascii="仿宋" w:eastAsia="仿宋" w:hAnsi="仿宋" w:cs="仿宋_GB2312"/>
                <w:szCs w:val="21"/>
              </w:rPr>
            </w:pPr>
            <w:r w:rsidRPr="006A4F2D">
              <w:rPr>
                <w:rFonts w:ascii="仿宋" w:eastAsia="仿宋" w:hAnsi="仿宋" w:cs="仿宋_GB2312" w:hint="eastAsia"/>
                <w:b/>
                <w:szCs w:val="21"/>
              </w:rPr>
              <w:t>项目名称</w:t>
            </w:r>
          </w:p>
        </w:tc>
        <w:tc>
          <w:tcPr>
            <w:tcW w:w="1134" w:type="dxa"/>
            <w:vAlign w:val="center"/>
          </w:tcPr>
          <w:p w14:paraId="6D5257F3" w14:textId="77777777" w:rsidR="00CC7EE2" w:rsidRPr="006A4F2D" w:rsidRDefault="00BB6C1D">
            <w:pPr>
              <w:spacing w:line="400" w:lineRule="exact"/>
              <w:jc w:val="center"/>
              <w:rPr>
                <w:rFonts w:ascii="仿宋" w:eastAsia="仿宋" w:hAnsi="仿宋" w:cs="仿宋_GB2312"/>
                <w:szCs w:val="21"/>
              </w:rPr>
            </w:pPr>
            <w:r w:rsidRPr="006A4F2D">
              <w:rPr>
                <w:rFonts w:ascii="仿宋" w:eastAsia="仿宋" w:hAnsi="仿宋" w:cs="仿宋_GB2312" w:hint="eastAsia"/>
                <w:b/>
                <w:szCs w:val="21"/>
              </w:rPr>
              <w:t>合同期限</w:t>
            </w:r>
          </w:p>
        </w:tc>
        <w:tc>
          <w:tcPr>
            <w:tcW w:w="3243" w:type="dxa"/>
            <w:vAlign w:val="center"/>
          </w:tcPr>
          <w:p w14:paraId="0B04FE4A" w14:textId="77777777" w:rsidR="00CC7EE2" w:rsidRPr="006A4F2D" w:rsidRDefault="00BB6C1D">
            <w:pPr>
              <w:spacing w:line="400" w:lineRule="exact"/>
              <w:jc w:val="center"/>
              <w:rPr>
                <w:rFonts w:ascii="仿宋" w:eastAsia="仿宋" w:hAnsi="仿宋" w:cs="仿宋_GB2312"/>
                <w:szCs w:val="21"/>
              </w:rPr>
            </w:pPr>
            <w:r w:rsidRPr="006A4F2D">
              <w:rPr>
                <w:rFonts w:ascii="仿宋" w:eastAsia="仿宋" w:hAnsi="仿宋" w:cs="仿宋_GB2312" w:hint="eastAsia"/>
                <w:b/>
                <w:szCs w:val="21"/>
              </w:rPr>
              <w:t>交易面积</w:t>
            </w:r>
          </w:p>
        </w:tc>
        <w:tc>
          <w:tcPr>
            <w:tcW w:w="1573" w:type="dxa"/>
            <w:vAlign w:val="center"/>
          </w:tcPr>
          <w:p w14:paraId="599C1DD8" w14:textId="77777777" w:rsidR="00CC7EE2" w:rsidRPr="006A4F2D" w:rsidRDefault="00BB6C1D">
            <w:pPr>
              <w:spacing w:line="400" w:lineRule="exact"/>
              <w:jc w:val="center"/>
              <w:rPr>
                <w:rFonts w:ascii="仿宋" w:eastAsia="仿宋" w:hAnsi="仿宋" w:cs="仿宋_GB2312"/>
                <w:szCs w:val="21"/>
              </w:rPr>
            </w:pPr>
            <w:r w:rsidRPr="006A4F2D">
              <w:rPr>
                <w:rFonts w:ascii="仿宋" w:eastAsia="仿宋" w:hAnsi="仿宋" w:cs="仿宋_GB2312" w:hint="eastAsia"/>
                <w:b/>
                <w:szCs w:val="21"/>
              </w:rPr>
              <w:t>交易底价</w:t>
            </w:r>
          </w:p>
        </w:tc>
      </w:tr>
      <w:tr w:rsidR="0086499E" w:rsidRPr="006A4F2D" w14:paraId="0DCF7F1D" w14:textId="77777777" w:rsidTr="00071673">
        <w:tblPrEx>
          <w:tblBorders>
            <w:top w:val="single" w:sz="1" w:space="0" w:color="000000"/>
            <w:left w:val="single" w:sz="1" w:space="0" w:color="000000"/>
            <w:bottom w:val="single" w:sz="1" w:space="0" w:color="auto"/>
            <w:right w:val="single" w:sz="1" w:space="0" w:color="000000"/>
            <w:insideH w:val="single" w:sz="1" w:space="0" w:color="000000"/>
            <w:insideV w:val="single" w:sz="1" w:space="0" w:color="000000"/>
          </w:tblBorders>
        </w:tblPrEx>
        <w:trPr>
          <w:jc w:val="center"/>
        </w:trPr>
        <w:tc>
          <w:tcPr>
            <w:tcW w:w="766" w:type="dxa"/>
            <w:vAlign w:val="center"/>
          </w:tcPr>
          <w:p w14:paraId="7397C56D" w14:textId="77777777" w:rsidR="00CC7EE2" w:rsidRPr="006A4F2D" w:rsidRDefault="00BB6C1D">
            <w:pPr>
              <w:jc w:val="left"/>
            </w:pPr>
            <w:r w:rsidRPr="006A4F2D">
              <w:rPr>
                <w:rFonts w:ascii="仿宋" w:eastAsia="仿宋" w:hAnsi="仿宋" w:cs="仿宋"/>
                <w:sz w:val="24"/>
              </w:rPr>
              <w:t>1</w:t>
            </w:r>
          </w:p>
        </w:tc>
        <w:tc>
          <w:tcPr>
            <w:tcW w:w="2206" w:type="dxa"/>
            <w:vAlign w:val="center"/>
          </w:tcPr>
          <w:p w14:paraId="207DD1E6" w14:textId="77777777" w:rsidR="00CC7EE2" w:rsidRPr="006A4F2D" w:rsidRDefault="00BB6C1D">
            <w:pPr>
              <w:jc w:val="left"/>
            </w:pPr>
            <w:r w:rsidRPr="006A4F2D">
              <w:rPr>
                <w:rFonts w:ascii="仿宋" w:eastAsia="仿宋" w:hAnsi="仿宋" w:cs="仿宋"/>
                <w:sz w:val="24"/>
              </w:rPr>
              <w:t>凌塘一社猪乸口地坡荒地出租项目</w:t>
            </w:r>
          </w:p>
        </w:tc>
        <w:tc>
          <w:tcPr>
            <w:tcW w:w="1134" w:type="dxa"/>
            <w:vAlign w:val="center"/>
          </w:tcPr>
          <w:p w14:paraId="15EA1C3B" w14:textId="77777777" w:rsidR="00CC7EE2" w:rsidRPr="006A4F2D" w:rsidRDefault="00BB6C1D" w:rsidP="00E12C7E">
            <w:pPr>
              <w:jc w:val="center"/>
            </w:pPr>
            <w:r w:rsidRPr="006A4F2D">
              <w:rPr>
                <w:rFonts w:ascii="仿宋" w:eastAsia="仿宋" w:hAnsi="仿宋" w:cs="仿宋"/>
                <w:sz w:val="24"/>
              </w:rPr>
              <w:t>10年</w:t>
            </w:r>
          </w:p>
        </w:tc>
        <w:tc>
          <w:tcPr>
            <w:tcW w:w="3243" w:type="dxa"/>
            <w:vAlign w:val="center"/>
          </w:tcPr>
          <w:p w14:paraId="5149B556" w14:textId="60670766" w:rsidR="00CC7EE2" w:rsidRPr="006A4F2D" w:rsidRDefault="00071673">
            <w:r w:rsidRPr="006A4F2D">
              <w:rPr>
                <w:rFonts w:ascii="仿宋" w:eastAsia="仿宋" w:hAnsi="仿宋" w:cs="仿宋" w:hint="eastAsia"/>
                <w:sz w:val="22"/>
                <w:szCs w:val="22"/>
              </w:rPr>
              <w:t>3亩（约2000平方米，地上简易结构约697.5平方米）</w:t>
            </w:r>
          </w:p>
        </w:tc>
        <w:tc>
          <w:tcPr>
            <w:tcW w:w="1573" w:type="dxa"/>
            <w:vAlign w:val="center"/>
          </w:tcPr>
          <w:p w14:paraId="13BE7D09" w14:textId="19892746" w:rsidR="00CC7EE2" w:rsidRPr="006A4F2D" w:rsidRDefault="00071673" w:rsidP="00E12C7E">
            <w:pPr>
              <w:jc w:val="center"/>
            </w:pPr>
            <w:r w:rsidRPr="006A4F2D">
              <w:rPr>
                <w:rFonts w:ascii="仿宋" w:eastAsia="仿宋" w:hAnsi="仿宋" w:cs="仿宋" w:hint="eastAsia"/>
                <w:sz w:val="22"/>
                <w:szCs w:val="22"/>
              </w:rPr>
              <w:t>3</w:t>
            </w:r>
            <w:r w:rsidRPr="006A4F2D">
              <w:rPr>
                <w:rFonts w:ascii="仿宋" w:eastAsia="仿宋" w:hAnsi="仿宋" w:cs="仿宋"/>
                <w:sz w:val="22"/>
                <w:szCs w:val="22"/>
              </w:rPr>
              <w:t>6000</w:t>
            </w:r>
            <w:r w:rsidRPr="006A4F2D">
              <w:rPr>
                <w:rFonts w:ascii="仿宋" w:eastAsia="仿宋" w:hAnsi="仿宋" w:cs="仿宋" w:hint="eastAsia"/>
                <w:sz w:val="22"/>
                <w:szCs w:val="22"/>
              </w:rPr>
              <w:t>元/月</w:t>
            </w:r>
          </w:p>
        </w:tc>
      </w:tr>
    </w:tbl>
    <w:p w14:paraId="6C4C41E4" w14:textId="4DC9ABB6" w:rsidR="00CC7EE2" w:rsidRPr="006A4F2D" w:rsidRDefault="00BB6C1D" w:rsidP="00612B49">
      <w:pPr>
        <w:numPr>
          <w:ilvl w:val="0"/>
          <w:numId w:val="2"/>
        </w:numPr>
        <w:autoSpaceDE w:val="0"/>
        <w:autoSpaceDN w:val="0"/>
        <w:spacing w:line="400" w:lineRule="exact"/>
        <w:ind w:firstLineChars="100" w:firstLine="240"/>
        <w:rPr>
          <w:rFonts w:ascii="仿宋" w:eastAsia="仿宋" w:hAnsi="仿宋" w:cs="仿宋_GB2312"/>
          <w:sz w:val="24"/>
          <w:u w:val="single"/>
        </w:rPr>
      </w:pPr>
      <w:r w:rsidRPr="006A4F2D">
        <w:rPr>
          <w:rFonts w:ascii="仿宋" w:eastAsia="仿宋" w:hAnsi="仿宋" w:cs="仿宋_GB2312" w:hint="eastAsia"/>
          <w:sz w:val="24"/>
        </w:rPr>
        <w:t>竞投自然递增报价：</w:t>
      </w:r>
      <w:r w:rsidRPr="006A4F2D">
        <w:rPr>
          <w:rFonts w:ascii="仿宋" w:eastAsia="仿宋" w:hAnsi="仿宋" w:cs="仿宋" w:hint="eastAsia"/>
          <w:sz w:val="24"/>
          <w:u w:val="single"/>
        </w:rPr>
        <w:t>1000元</w:t>
      </w:r>
      <w:r w:rsidR="00071673" w:rsidRPr="006A4F2D">
        <w:rPr>
          <w:rFonts w:ascii="仿宋" w:eastAsia="仿宋" w:hAnsi="仿宋" w:cs="仿宋" w:hint="eastAsia"/>
          <w:sz w:val="24"/>
          <w:u w:val="single"/>
        </w:rPr>
        <w:t>/月</w:t>
      </w:r>
    </w:p>
    <w:p w14:paraId="4488B72C" w14:textId="0B4F2592" w:rsidR="00CC7EE2" w:rsidRPr="006A4F2D" w:rsidRDefault="00BB6C1D" w:rsidP="00612B49">
      <w:pPr>
        <w:numPr>
          <w:ilvl w:val="0"/>
          <w:numId w:val="2"/>
        </w:numPr>
        <w:autoSpaceDE w:val="0"/>
        <w:autoSpaceDN w:val="0"/>
        <w:spacing w:line="400" w:lineRule="exact"/>
        <w:ind w:firstLineChars="100" w:firstLine="240"/>
        <w:rPr>
          <w:rFonts w:ascii="仿宋" w:eastAsia="仿宋" w:hAnsi="仿宋" w:cs="仿宋_GB2312"/>
          <w:sz w:val="24"/>
          <w:u w:val="single"/>
        </w:rPr>
      </w:pPr>
      <w:r w:rsidRPr="006A4F2D">
        <w:rPr>
          <w:rFonts w:ascii="仿宋" w:eastAsia="仿宋" w:hAnsi="仿宋" w:cs="仿宋_GB2312" w:hint="eastAsia"/>
          <w:sz w:val="24"/>
        </w:rPr>
        <w:t>每次最高加价金额：</w:t>
      </w:r>
      <w:r w:rsidR="00214CB1" w:rsidRPr="006A4F2D">
        <w:rPr>
          <w:rFonts w:ascii="仿宋" w:eastAsia="仿宋" w:hAnsi="仿宋" w:cs="仿宋_GB2312"/>
          <w:sz w:val="24"/>
          <w:u w:val="single"/>
        </w:rPr>
        <w:t>3</w:t>
      </w:r>
      <w:r w:rsidRPr="006A4F2D">
        <w:rPr>
          <w:rFonts w:ascii="仿宋" w:eastAsia="仿宋" w:hAnsi="仿宋" w:cs="仿宋_GB2312"/>
          <w:sz w:val="24"/>
          <w:u w:val="single"/>
        </w:rPr>
        <w:t>000</w:t>
      </w:r>
      <w:r w:rsidRPr="006A4F2D">
        <w:rPr>
          <w:rFonts w:ascii="仿宋" w:eastAsia="仿宋" w:hAnsi="仿宋" w:cs="仿宋_GB2312" w:hint="eastAsia"/>
          <w:sz w:val="24"/>
          <w:u w:val="single"/>
        </w:rPr>
        <w:t>元/月</w:t>
      </w:r>
    </w:p>
    <w:p w14:paraId="4BE7E9D3" w14:textId="77777777" w:rsidR="00CC7EE2" w:rsidRPr="006A4F2D" w:rsidRDefault="00BB6C1D" w:rsidP="00612B49">
      <w:pPr>
        <w:autoSpaceDE w:val="0"/>
        <w:autoSpaceDN w:val="0"/>
        <w:spacing w:line="400" w:lineRule="exact"/>
        <w:ind w:firstLineChars="100" w:firstLine="240"/>
        <w:rPr>
          <w:rFonts w:ascii="仿宋" w:eastAsia="仿宋" w:hAnsi="仿宋" w:cs="仿宋_GB2312"/>
          <w:sz w:val="24"/>
          <w:u w:val="single"/>
        </w:rPr>
      </w:pPr>
      <w:r w:rsidRPr="006A4F2D">
        <w:rPr>
          <w:rFonts w:ascii="仿宋" w:eastAsia="仿宋" w:hAnsi="仿宋" w:cs="仿宋_GB2312" w:hint="eastAsia"/>
          <w:sz w:val="24"/>
        </w:rPr>
        <w:t>（三）交易方式：</w:t>
      </w:r>
      <w:r w:rsidRPr="006A4F2D">
        <w:rPr>
          <w:rFonts w:ascii="仿宋" w:eastAsia="仿宋" w:hAnsi="仿宋" w:cs="仿宋_GB2312" w:hint="eastAsia"/>
          <w:sz w:val="24"/>
          <w:u w:val="single"/>
        </w:rPr>
        <w:t>网上竞投</w:t>
      </w:r>
    </w:p>
    <w:p w14:paraId="1B023180" w14:textId="7AFA0C69" w:rsidR="00CC7EE2" w:rsidRPr="006A4F2D" w:rsidRDefault="00BB6C1D" w:rsidP="008D204B">
      <w:pPr>
        <w:autoSpaceDE w:val="0"/>
        <w:autoSpaceDN w:val="0"/>
        <w:spacing w:line="400" w:lineRule="exact"/>
        <w:ind w:firstLineChars="100" w:firstLine="240"/>
        <w:rPr>
          <w:rFonts w:ascii="仿宋" w:eastAsia="仿宋" w:hAnsi="仿宋" w:cs="仿宋"/>
          <w:sz w:val="24"/>
          <w:u w:val="single"/>
        </w:rPr>
      </w:pPr>
      <w:r w:rsidRPr="006A4F2D">
        <w:rPr>
          <w:rFonts w:ascii="仿宋" w:eastAsia="仿宋" w:hAnsi="仿宋" w:cs="仿宋_GB2312" w:hint="eastAsia"/>
          <w:sz w:val="24"/>
        </w:rPr>
        <w:t>（四）交易保证金：</w:t>
      </w:r>
      <w:r w:rsidRPr="006A4F2D">
        <w:rPr>
          <w:rFonts w:ascii="仿宋" w:eastAsia="仿宋" w:hAnsi="仿宋" w:cs="仿宋" w:hint="eastAsia"/>
          <w:sz w:val="24"/>
        </w:rPr>
        <w:t>人民币</w:t>
      </w:r>
      <w:r w:rsidR="008D204B" w:rsidRPr="006A4F2D">
        <w:rPr>
          <w:rFonts w:ascii="仿宋" w:eastAsia="仿宋" w:hAnsi="仿宋" w:cs="仿宋"/>
          <w:sz w:val="24"/>
          <w:u w:val="single"/>
        </w:rPr>
        <w:t>1296</w:t>
      </w:r>
      <w:r w:rsidRPr="006A4F2D">
        <w:rPr>
          <w:rFonts w:ascii="仿宋" w:eastAsia="仿宋" w:hAnsi="仿宋" w:cs="仿宋" w:hint="eastAsia"/>
          <w:sz w:val="24"/>
          <w:u w:val="single"/>
        </w:rPr>
        <w:t>00</w:t>
      </w:r>
      <w:r w:rsidRPr="006A4F2D">
        <w:rPr>
          <w:rFonts w:ascii="仿宋" w:eastAsia="仿宋" w:hAnsi="仿宋" w:cs="仿宋" w:hint="eastAsia"/>
          <w:sz w:val="24"/>
        </w:rPr>
        <w:t>元(大写:</w:t>
      </w:r>
      <w:r w:rsidR="008D204B" w:rsidRPr="006A4F2D">
        <w:rPr>
          <w:rFonts w:ascii="仿宋" w:eastAsia="仿宋" w:hAnsi="仿宋" w:cs="仿宋" w:hint="eastAsia"/>
          <w:sz w:val="24"/>
          <w:u w:val="single"/>
        </w:rPr>
        <w:t>壹拾贰万玖仟陆佰元</w:t>
      </w:r>
      <w:r w:rsidRPr="006A4F2D">
        <w:rPr>
          <w:rFonts w:ascii="仿宋" w:eastAsia="仿宋" w:hAnsi="仿宋" w:cs="仿宋" w:hint="eastAsia"/>
          <w:sz w:val="24"/>
          <w:u w:val="single"/>
        </w:rPr>
        <w:t>整</w:t>
      </w:r>
      <w:r w:rsidRPr="006A4F2D">
        <w:rPr>
          <w:rFonts w:ascii="仿宋" w:eastAsia="仿宋" w:hAnsi="仿宋" w:cs="仿宋" w:hint="eastAsia"/>
          <w:sz w:val="24"/>
        </w:rPr>
        <w:t>)</w:t>
      </w:r>
      <w:r w:rsidRPr="006A4F2D">
        <w:rPr>
          <w:rFonts w:ascii="仿宋" w:eastAsia="仿宋" w:hAnsi="仿宋" w:cs="仿宋_GB2312" w:hint="eastAsia"/>
          <w:sz w:val="24"/>
        </w:rPr>
        <w:t>，竞投人请登录广州市天河区农村集体资产管理平台http://szjy.thnet.gov.cn/或关注“天河农村集体资产交易”微信公众号，点击【网上竞投】模块→选择意向项目报名→获取交易保证金账号，在报名结束前确保交易保证金一次性全额到达指定账户，交纳方式：</w:t>
      </w:r>
      <w:r w:rsidRPr="006A4F2D">
        <w:rPr>
          <w:rFonts w:ascii="仿宋" w:eastAsia="仿宋" w:hAnsi="仿宋" w:cs="仿宋_GB2312" w:hint="eastAsia"/>
          <w:b/>
          <w:bCs/>
          <w:sz w:val="24"/>
        </w:rPr>
        <w:t>银行转账</w:t>
      </w:r>
      <w:r w:rsidRPr="006A4F2D">
        <w:rPr>
          <w:rFonts w:ascii="仿宋" w:eastAsia="仿宋" w:hAnsi="仿宋" w:cs="仿宋_GB2312" w:hint="eastAsia"/>
          <w:sz w:val="24"/>
        </w:rPr>
        <w:t>。</w:t>
      </w:r>
    </w:p>
    <w:p w14:paraId="3E31B9EA" w14:textId="7EC39909" w:rsidR="00CC7EE2" w:rsidRPr="006A4F2D" w:rsidRDefault="00BB6C1D">
      <w:pPr>
        <w:autoSpaceDE w:val="0"/>
        <w:autoSpaceDN w:val="0"/>
        <w:spacing w:line="400" w:lineRule="exact"/>
        <w:rPr>
          <w:rFonts w:ascii="仿宋" w:eastAsia="仿宋" w:hAnsi="仿宋" w:cs="仿宋_GB2312"/>
          <w:sz w:val="24"/>
        </w:rPr>
      </w:pPr>
      <w:r w:rsidRPr="006A4F2D">
        <w:rPr>
          <w:rFonts w:ascii="仿宋" w:eastAsia="仿宋" w:hAnsi="仿宋" w:cs="仿宋_GB2312" w:hint="eastAsia"/>
          <w:sz w:val="24"/>
        </w:rPr>
        <w:t>注：1</w:t>
      </w:r>
      <w:r w:rsidR="00DA3C54" w:rsidRPr="006A4F2D">
        <w:rPr>
          <w:rFonts w:ascii="仿宋" w:eastAsia="仿宋" w:hAnsi="仿宋" w:cs="仿宋_GB2312" w:hint="eastAsia"/>
          <w:sz w:val="24"/>
        </w:rPr>
        <w:t>.</w:t>
      </w:r>
      <w:r w:rsidRPr="006A4F2D">
        <w:rPr>
          <w:rFonts w:ascii="仿宋" w:eastAsia="仿宋" w:hAnsi="仿宋" w:cs="仿宋_GB2312" w:hint="eastAsia"/>
          <w:sz w:val="24"/>
        </w:rPr>
        <w:t>交易保证金仅限于通过银行的渠道进行转账，包括手机银行、网上银行、柜台转账等（拒收支付宝转账、微信转账、现金存款）；</w:t>
      </w:r>
    </w:p>
    <w:p w14:paraId="14B62B9D" w14:textId="2797A3C2" w:rsidR="00CC7EE2" w:rsidRPr="006A4F2D" w:rsidRDefault="00BB6C1D">
      <w:pPr>
        <w:autoSpaceDE w:val="0"/>
        <w:autoSpaceDN w:val="0"/>
        <w:spacing w:line="400" w:lineRule="exact"/>
        <w:ind w:firstLineChars="200" w:firstLine="480"/>
        <w:rPr>
          <w:rFonts w:ascii="仿宋" w:eastAsia="仿宋" w:hAnsi="仿宋" w:cs="仿宋_GB2312"/>
          <w:sz w:val="24"/>
        </w:rPr>
      </w:pPr>
      <w:r w:rsidRPr="006A4F2D">
        <w:rPr>
          <w:rFonts w:ascii="仿宋" w:eastAsia="仿宋" w:hAnsi="仿宋" w:cs="仿宋_GB2312" w:hint="eastAsia"/>
          <w:sz w:val="24"/>
        </w:rPr>
        <w:t>2</w:t>
      </w:r>
      <w:r w:rsidR="00DA3C54" w:rsidRPr="006A4F2D">
        <w:rPr>
          <w:rFonts w:ascii="仿宋" w:eastAsia="仿宋" w:hAnsi="仿宋" w:cs="仿宋_GB2312" w:hint="eastAsia"/>
          <w:sz w:val="24"/>
        </w:rPr>
        <w:t>.</w:t>
      </w:r>
      <w:r w:rsidRPr="006A4F2D">
        <w:rPr>
          <w:rFonts w:ascii="仿宋" w:eastAsia="仿宋" w:hAnsi="仿宋" w:cs="仿宋_GB2312" w:hint="eastAsia"/>
          <w:sz w:val="24"/>
        </w:rPr>
        <w:t>一个项目对应一个银行账号；</w:t>
      </w:r>
    </w:p>
    <w:p w14:paraId="2BB3E534" w14:textId="54523F2E" w:rsidR="00CC7EE2" w:rsidRPr="006A4F2D" w:rsidRDefault="00BB6C1D">
      <w:pPr>
        <w:autoSpaceDE w:val="0"/>
        <w:autoSpaceDN w:val="0"/>
        <w:spacing w:line="400" w:lineRule="exact"/>
        <w:ind w:firstLineChars="200" w:firstLine="480"/>
        <w:rPr>
          <w:rFonts w:ascii="仿宋" w:eastAsia="仿宋" w:hAnsi="仿宋" w:cs="仿宋_GB2312"/>
          <w:sz w:val="24"/>
        </w:rPr>
      </w:pPr>
      <w:r w:rsidRPr="006A4F2D">
        <w:rPr>
          <w:rFonts w:ascii="仿宋" w:eastAsia="仿宋" w:hAnsi="仿宋" w:cs="仿宋_GB2312" w:hint="eastAsia"/>
          <w:sz w:val="24"/>
        </w:rPr>
        <w:t>3</w:t>
      </w:r>
      <w:r w:rsidR="00DA3C54" w:rsidRPr="006A4F2D">
        <w:rPr>
          <w:rFonts w:ascii="仿宋" w:eastAsia="仿宋" w:hAnsi="仿宋" w:cs="仿宋_GB2312" w:hint="eastAsia"/>
          <w:sz w:val="24"/>
        </w:rPr>
        <w:t>.</w:t>
      </w:r>
      <w:r w:rsidRPr="006A4F2D">
        <w:rPr>
          <w:rFonts w:ascii="仿宋" w:eastAsia="仿宋" w:hAnsi="仿宋" w:cs="仿宋_GB2312" w:hint="eastAsia"/>
          <w:sz w:val="24"/>
        </w:rPr>
        <w:t>报名的最后一天，为确保交易系统能及时获取银行系统的到账信息，建议竞投意向人提前完成交易保证金转账及网上报名。</w:t>
      </w:r>
    </w:p>
    <w:p w14:paraId="2F6CB417" w14:textId="77777777" w:rsidR="00CC7EE2" w:rsidRPr="006A4F2D" w:rsidRDefault="00BB6C1D">
      <w:pPr>
        <w:autoSpaceDE w:val="0"/>
        <w:autoSpaceDN w:val="0"/>
        <w:spacing w:line="400" w:lineRule="exact"/>
        <w:ind w:firstLineChars="100" w:firstLine="240"/>
        <w:rPr>
          <w:rFonts w:ascii="仿宋" w:eastAsia="仿宋" w:hAnsi="仿宋" w:cs="仿宋_GB2312"/>
          <w:bCs/>
          <w:sz w:val="24"/>
        </w:rPr>
      </w:pPr>
      <w:r w:rsidRPr="006A4F2D">
        <w:rPr>
          <w:rFonts w:ascii="仿宋" w:eastAsia="仿宋" w:hAnsi="仿宋" w:cs="仿宋_GB2312" w:hint="eastAsia"/>
          <w:bCs/>
          <w:sz w:val="24"/>
        </w:rPr>
        <w:t>（五）详情请查阅交易文件“第二部分 项目内容”。</w:t>
      </w:r>
    </w:p>
    <w:p w14:paraId="784592AB" w14:textId="77777777" w:rsidR="00CC7EE2" w:rsidRPr="006A4F2D" w:rsidRDefault="00BB6C1D">
      <w:pPr>
        <w:autoSpaceDE w:val="0"/>
        <w:autoSpaceDN w:val="0"/>
        <w:spacing w:line="400" w:lineRule="exact"/>
        <w:rPr>
          <w:rFonts w:ascii="仿宋" w:eastAsia="仿宋" w:hAnsi="仿宋" w:cs="仿宋_GB2312"/>
          <w:b/>
          <w:sz w:val="24"/>
        </w:rPr>
      </w:pPr>
      <w:r w:rsidRPr="006A4F2D">
        <w:rPr>
          <w:rFonts w:ascii="仿宋" w:eastAsia="仿宋" w:hAnsi="仿宋" w:cs="仿宋_GB2312" w:hint="eastAsia"/>
          <w:b/>
          <w:sz w:val="24"/>
        </w:rPr>
        <w:t>二、竞投人资格要求：</w:t>
      </w:r>
    </w:p>
    <w:p w14:paraId="2018B2CB" w14:textId="77777777" w:rsidR="00CC7EE2" w:rsidRPr="006A4F2D" w:rsidRDefault="00BB6C1D">
      <w:pPr>
        <w:spacing w:line="400" w:lineRule="exact"/>
        <w:ind w:firstLineChars="100" w:firstLine="240"/>
        <w:rPr>
          <w:rFonts w:ascii="仿宋" w:eastAsia="仿宋" w:hAnsi="仿宋" w:cs="仿宋_GB2312"/>
          <w:sz w:val="24"/>
        </w:rPr>
      </w:pPr>
      <w:r w:rsidRPr="006A4F2D">
        <w:rPr>
          <w:rFonts w:ascii="仿宋" w:eastAsia="仿宋" w:hAnsi="仿宋" w:cs="仿宋_GB2312" w:hint="eastAsia"/>
          <w:sz w:val="24"/>
        </w:rPr>
        <w:t>（一）竞投人必须是在中华人民共和国境内注册并合法运作的法人单位、非法人企业，经工商登记注册的个体户或具有完全民事行为能力的自然人，除法律法规另有规定外；</w:t>
      </w:r>
    </w:p>
    <w:p w14:paraId="22349E42" w14:textId="77777777" w:rsidR="00DA3C54" w:rsidRPr="006A4F2D" w:rsidRDefault="00BB6C1D" w:rsidP="00DA3C54">
      <w:pPr>
        <w:spacing w:line="400" w:lineRule="exact"/>
        <w:ind w:firstLineChars="100" w:firstLine="240"/>
        <w:rPr>
          <w:rFonts w:ascii="仿宋" w:eastAsia="仿宋" w:hAnsi="仿宋" w:cs="仿宋"/>
          <w:sz w:val="24"/>
          <w:u w:val="single"/>
        </w:rPr>
      </w:pPr>
      <w:r w:rsidRPr="006A4F2D">
        <w:rPr>
          <w:rFonts w:ascii="仿宋" w:eastAsia="仿宋" w:hAnsi="仿宋" w:cs="仿宋_GB2312" w:hint="eastAsia"/>
          <w:sz w:val="24"/>
        </w:rPr>
        <w:t>（二）项目业主单位要求的其他资质条件：</w:t>
      </w:r>
      <w:r w:rsidR="00DA3C54" w:rsidRPr="006A4F2D">
        <w:rPr>
          <w:rFonts w:ascii="仿宋" w:eastAsia="仿宋" w:hAnsi="仿宋" w:cs="仿宋" w:hint="eastAsia"/>
          <w:sz w:val="24"/>
          <w:u w:val="single"/>
        </w:rPr>
        <w:t>无</w:t>
      </w:r>
    </w:p>
    <w:p w14:paraId="1EF34CB0" w14:textId="5AF91F5A" w:rsidR="00CC7EE2" w:rsidRPr="006A4F2D" w:rsidRDefault="00BB6C1D" w:rsidP="00DA3C54">
      <w:pPr>
        <w:spacing w:line="400" w:lineRule="exact"/>
        <w:ind w:firstLineChars="100" w:firstLine="241"/>
        <w:rPr>
          <w:rFonts w:ascii="仿宋" w:eastAsia="仿宋" w:hAnsi="仿宋" w:cs="仿宋"/>
          <w:sz w:val="24"/>
          <w:u w:val="single"/>
        </w:rPr>
      </w:pPr>
      <w:r w:rsidRPr="006A4F2D">
        <w:rPr>
          <w:rFonts w:ascii="仿宋" w:eastAsia="仿宋" w:hAnsi="仿宋" w:cs="仿宋_GB2312" w:hint="eastAsia"/>
          <w:b/>
          <w:sz w:val="24"/>
        </w:rPr>
        <w:t>三、报名、竞投网址及时间：</w:t>
      </w:r>
    </w:p>
    <w:p w14:paraId="76D1CE48" w14:textId="77777777" w:rsidR="00CC7EE2" w:rsidRPr="006A4F2D" w:rsidRDefault="00BB6C1D">
      <w:pPr>
        <w:numPr>
          <w:ilvl w:val="0"/>
          <w:numId w:val="3"/>
        </w:numPr>
        <w:spacing w:line="400" w:lineRule="exact"/>
        <w:ind w:firstLineChars="100" w:firstLine="240"/>
        <w:rPr>
          <w:rFonts w:ascii="仿宋" w:eastAsia="仿宋" w:hAnsi="仿宋" w:cs="仿宋_GB2312"/>
          <w:sz w:val="24"/>
        </w:rPr>
      </w:pPr>
      <w:r w:rsidRPr="006A4F2D">
        <w:rPr>
          <w:rFonts w:ascii="仿宋" w:eastAsia="仿宋" w:hAnsi="仿宋" w:cs="仿宋_GB2312" w:hint="eastAsia"/>
          <w:sz w:val="24"/>
        </w:rPr>
        <w:t>报名、竞投网址：广州市天河区农村集体资产管理平台http://szjy.thnet.gov.cn/或“天河农村集体资产交易”微信公众号的【网上竞投】模块。</w:t>
      </w:r>
    </w:p>
    <w:p w14:paraId="69E391E5" w14:textId="43933154" w:rsidR="00CC7EE2" w:rsidRPr="006A4F2D" w:rsidRDefault="00BB6C1D">
      <w:pPr>
        <w:numPr>
          <w:ilvl w:val="0"/>
          <w:numId w:val="3"/>
        </w:numPr>
        <w:spacing w:line="400" w:lineRule="exact"/>
        <w:rPr>
          <w:rFonts w:ascii="仿宋" w:eastAsia="仿宋" w:hAnsi="仿宋" w:cs="仿宋"/>
          <w:sz w:val="24"/>
        </w:rPr>
      </w:pPr>
      <w:r w:rsidRPr="006A4F2D">
        <w:rPr>
          <w:rFonts w:ascii="仿宋" w:eastAsia="仿宋" w:hAnsi="仿宋" w:cs="仿宋" w:hint="eastAsia"/>
          <w:sz w:val="24"/>
        </w:rPr>
        <w:t>报名时间：</w:t>
      </w:r>
      <w:r w:rsidR="0042448B">
        <w:rPr>
          <w:rFonts w:ascii="仿宋" w:eastAsia="仿宋" w:hAnsi="仿宋" w:cs="仿宋" w:hint="eastAsia"/>
          <w:sz w:val="24"/>
          <w:u w:val="single"/>
        </w:rPr>
        <w:t>2024-04-07</w:t>
      </w:r>
      <w:r w:rsidRPr="006A4F2D">
        <w:rPr>
          <w:rFonts w:ascii="仿宋" w:eastAsia="仿宋" w:hAnsi="仿宋" w:cs="仿宋" w:hint="eastAsia"/>
          <w:sz w:val="24"/>
        </w:rPr>
        <w:t>至</w:t>
      </w:r>
      <w:r w:rsidR="0042448B">
        <w:rPr>
          <w:rFonts w:ascii="仿宋" w:eastAsia="仿宋" w:hAnsi="仿宋" w:cs="仿宋" w:hint="eastAsia"/>
          <w:sz w:val="24"/>
          <w:u w:val="single"/>
        </w:rPr>
        <w:t>2024-04-15</w:t>
      </w:r>
      <w:r w:rsidRPr="006A4F2D">
        <w:rPr>
          <w:rFonts w:ascii="仿宋" w:eastAsia="仿宋" w:hAnsi="仿宋" w:cs="仿宋" w:hint="eastAsia"/>
          <w:sz w:val="24"/>
        </w:rPr>
        <w:t xml:space="preserve"> </w:t>
      </w:r>
    </w:p>
    <w:p w14:paraId="5A60F434" w14:textId="629C3D62" w:rsidR="00CC7EE2" w:rsidRPr="006A4F2D" w:rsidRDefault="00BB6C1D">
      <w:pPr>
        <w:numPr>
          <w:ilvl w:val="0"/>
          <w:numId w:val="3"/>
        </w:numPr>
        <w:spacing w:line="400" w:lineRule="exact"/>
        <w:rPr>
          <w:rFonts w:ascii="仿宋" w:eastAsia="仿宋" w:hAnsi="仿宋" w:cs="仿宋"/>
          <w:sz w:val="24"/>
          <w:u w:val="single"/>
        </w:rPr>
      </w:pPr>
      <w:r w:rsidRPr="006A4F2D">
        <w:rPr>
          <w:rFonts w:ascii="仿宋" w:eastAsia="仿宋" w:hAnsi="仿宋" w:cs="仿宋" w:hint="eastAsia"/>
          <w:sz w:val="24"/>
        </w:rPr>
        <w:t>网上竞投开始时间：</w:t>
      </w:r>
      <w:r w:rsidR="0042448B">
        <w:rPr>
          <w:rFonts w:ascii="仿宋" w:eastAsia="仿宋" w:hAnsi="仿宋" w:cs="仿宋" w:hint="eastAsia"/>
          <w:sz w:val="24"/>
          <w:u w:val="single"/>
        </w:rPr>
        <w:t>2024-04-17 10:00</w:t>
      </w:r>
    </w:p>
    <w:p w14:paraId="54854BF3" w14:textId="77777777" w:rsidR="00CC7EE2" w:rsidRPr="006A4F2D" w:rsidRDefault="00BB6C1D">
      <w:pPr>
        <w:spacing w:line="400" w:lineRule="exact"/>
        <w:rPr>
          <w:rFonts w:ascii="仿宋" w:eastAsia="仿宋" w:hAnsi="仿宋" w:cs="仿宋_GB2312"/>
          <w:b/>
          <w:bCs/>
          <w:sz w:val="24"/>
        </w:rPr>
      </w:pPr>
      <w:r w:rsidRPr="006A4F2D">
        <w:rPr>
          <w:rFonts w:ascii="仿宋" w:eastAsia="仿宋" w:hAnsi="仿宋" w:cs="仿宋_GB2312" w:hint="eastAsia"/>
          <w:b/>
          <w:bCs/>
          <w:sz w:val="24"/>
        </w:rPr>
        <w:t>四、需提交的相关资料如下：</w:t>
      </w:r>
    </w:p>
    <w:p w14:paraId="18BF9A0C" w14:textId="77777777" w:rsidR="00CC7EE2" w:rsidRPr="006A4F2D" w:rsidRDefault="00BB6C1D">
      <w:pPr>
        <w:numPr>
          <w:ilvl w:val="0"/>
          <w:numId w:val="4"/>
        </w:numPr>
        <w:spacing w:line="400" w:lineRule="exact"/>
        <w:ind w:firstLineChars="100" w:firstLine="240"/>
        <w:rPr>
          <w:rFonts w:ascii="仿宋" w:eastAsia="仿宋" w:hAnsi="仿宋" w:cs="仿宋_GB2312"/>
          <w:bCs/>
          <w:sz w:val="24"/>
        </w:rPr>
      </w:pPr>
      <w:r w:rsidRPr="006A4F2D">
        <w:rPr>
          <w:rFonts w:ascii="仿宋" w:eastAsia="仿宋" w:hAnsi="仿宋" w:cs="仿宋_GB2312" w:hint="eastAsia"/>
          <w:bCs/>
          <w:sz w:val="24"/>
        </w:rPr>
        <w:t>法人单位须提供加盖公章的单位营业执照及法定代表人居民身份证复印件（原件备查）；</w:t>
      </w:r>
    </w:p>
    <w:p w14:paraId="09858000" w14:textId="77777777" w:rsidR="00CC7EE2" w:rsidRPr="006A4F2D" w:rsidRDefault="00BB6C1D">
      <w:pPr>
        <w:numPr>
          <w:ilvl w:val="0"/>
          <w:numId w:val="4"/>
        </w:numPr>
        <w:spacing w:line="400" w:lineRule="exact"/>
        <w:ind w:firstLineChars="100" w:firstLine="240"/>
        <w:rPr>
          <w:rFonts w:ascii="仿宋" w:eastAsia="仿宋" w:hAnsi="仿宋" w:cs="仿宋_GB2312"/>
          <w:bCs/>
          <w:sz w:val="24"/>
        </w:rPr>
      </w:pPr>
      <w:r w:rsidRPr="006A4F2D">
        <w:rPr>
          <w:rFonts w:ascii="仿宋" w:eastAsia="仿宋" w:hAnsi="仿宋" w:cs="仿宋_GB2312" w:hint="eastAsia"/>
          <w:bCs/>
          <w:sz w:val="24"/>
        </w:rPr>
        <w:lastRenderedPageBreak/>
        <w:t>非法人企业须提供加盖公章的单位营业执照及负责人（投资人）居民身份证复印件（原件备查）；</w:t>
      </w:r>
    </w:p>
    <w:p w14:paraId="618C37F8" w14:textId="77777777" w:rsidR="00CC7EE2" w:rsidRPr="006A4F2D" w:rsidRDefault="00BB6C1D">
      <w:pPr>
        <w:numPr>
          <w:ilvl w:val="0"/>
          <w:numId w:val="4"/>
        </w:numPr>
        <w:spacing w:line="400" w:lineRule="exact"/>
        <w:ind w:firstLineChars="100" w:firstLine="240"/>
        <w:rPr>
          <w:rFonts w:ascii="仿宋" w:eastAsia="仿宋" w:hAnsi="仿宋" w:cs="仿宋_GB2312"/>
          <w:bCs/>
          <w:sz w:val="24"/>
        </w:rPr>
      </w:pPr>
      <w:r w:rsidRPr="006A4F2D">
        <w:rPr>
          <w:rFonts w:ascii="仿宋" w:eastAsia="仿宋" w:hAnsi="仿宋" w:cs="仿宋_GB2312" w:hint="eastAsia"/>
          <w:bCs/>
          <w:sz w:val="24"/>
        </w:rPr>
        <w:t>工商登记注册的个体户须提供有效营业执照复印件及个体户负责人居民身份证复印件（原件备查）；</w:t>
      </w:r>
    </w:p>
    <w:p w14:paraId="5B4C193B" w14:textId="77777777" w:rsidR="00CC7EE2" w:rsidRPr="006A4F2D" w:rsidRDefault="00BB6C1D">
      <w:pPr>
        <w:numPr>
          <w:ilvl w:val="0"/>
          <w:numId w:val="4"/>
        </w:numPr>
        <w:spacing w:line="400" w:lineRule="exact"/>
        <w:ind w:firstLineChars="100" w:firstLine="240"/>
        <w:rPr>
          <w:rFonts w:ascii="仿宋" w:eastAsia="仿宋" w:hAnsi="仿宋" w:cs="仿宋_GB2312"/>
          <w:bCs/>
          <w:sz w:val="24"/>
        </w:rPr>
      </w:pPr>
      <w:r w:rsidRPr="006A4F2D">
        <w:rPr>
          <w:rFonts w:ascii="仿宋" w:eastAsia="仿宋" w:hAnsi="仿宋" w:cs="仿宋_GB2312" w:hint="eastAsia"/>
          <w:bCs/>
          <w:sz w:val="24"/>
        </w:rPr>
        <w:t>完全民事行为能力的自然人须提供居民身份证复印件（原件备查）；</w:t>
      </w:r>
    </w:p>
    <w:p w14:paraId="1170DB1B" w14:textId="14E93F2D" w:rsidR="00CC7EE2" w:rsidRPr="006A4F2D" w:rsidRDefault="00BB6C1D" w:rsidP="00B07A87">
      <w:pPr>
        <w:spacing w:line="400" w:lineRule="exact"/>
        <w:ind w:firstLineChars="100" w:firstLine="240"/>
        <w:rPr>
          <w:rFonts w:ascii="仿宋" w:eastAsia="仿宋" w:hAnsi="仿宋" w:cs="仿宋_GB2312"/>
          <w:bCs/>
          <w:sz w:val="24"/>
          <w:u w:val="single"/>
        </w:rPr>
      </w:pPr>
      <w:r w:rsidRPr="006A4F2D">
        <w:rPr>
          <w:rFonts w:ascii="仿宋" w:eastAsia="仿宋" w:hAnsi="仿宋" w:cs="仿宋_GB2312" w:hint="eastAsia"/>
          <w:bCs/>
          <w:sz w:val="24"/>
        </w:rPr>
        <w:t>（五）项目业主单位要求提交的其他资料：</w:t>
      </w:r>
      <w:r w:rsidR="00B07A87" w:rsidRPr="006A4F2D">
        <w:rPr>
          <w:rFonts w:ascii="仿宋" w:eastAsia="仿宋" w:hAnsi="仿宋" w:cs="仿宋_GB2312" w:hint="eastAsia"/>
          <w:bCs/>
          <w:sz w:val="24"/>
          <w:u w:val="single"/>
        </w:rPr>
        <w:t>无</w:t>
      </w:r>
      <w:r w:rsidR="00214CB1" w:rsidRPr="006A4F2D">
        <w:rPr>
          <w:rFonts w:ascii="仿宋" w:eastAsia="仿宋" w:hAnsi="仿宋" w:cs="仿宋_GB2312" w:hint="eastAsia"/>
          <w:bCs/>
          <w:sz w:val="24"/>
        </w:rPr>
        <w:t xml:space="preserve">                  </w:t>
      </w:r>
    </w:p>
    <w:p w14:paraId="31925926" w14:textId="77777777" w:rsidR="00CC7EE2" w:rsidRPr="006A4F2D" w:rsidRDefault="00BB6C1D">
      <w:pPr>
        <w:spacing w:line="400" w:lineRule="exact"/>
        <w:rPr>
          <w:rFonts w:ascii="仿宋" w:eastAsia="仿宋" w:hAnsi="仿宋" w:cs="仿宋_GB2312"/>
          <w:b/>
          <w:sz w:val="24"/>
        </w:rPr>
      </w:pPr>
      <w:r w:rsidRPr="006A4F2D">
        <w:rPr>
          <w:rFonts w:ascii="仿宋" w:eastAsia="仿宋" w:hAnsi="仿宋" w:cs="仿宋_GB2312" w:hint="eastAsia"/>
          <w:b/>
          <w:sz w:val="24"/>
        </w:rPr>
        <w:t>五、交易文件质疑：</w:t>
      </w:r>
    </w:p>
    <w:p w14:paraId="5672E570" w14:textId="77777777" w:rsidR="00CC7EE2" w:rsidRPr="006A4F2D" w:rsidRDefault="00BB6C1D">
      <w:pPr>
        <w:spacing w:line="400" w:lineRule="exact"/>
        <w:ind w:firstLineChars="200" w:firstLine="480"/>
        <w:rPr>
          <w:rFonts w:ascii="仿宋" w:eastAsia="仿宋" w:hAnsi="仿宋" w:cs="仿宋_GB2312"/>
          <w:b/>
          <w:sz w:val="24"/>
        </w:rPr>
      </w:pPr>
      <w:r w:rsidRPr="006A4F2D">
        <w:rPr>
          <w:rFonts w:ascii="仿宋" w:eastAsia="仿宋" w:hAnsi="仿宋" w:cs="仿宋_GB2312" w:hint="eastAsia"/>
          <w:bCs/>
          <w:sz w:val="24"/>
        </w:rPr>
        <w:t>竞投人认为交易文件的内容损害其权益的，可以在公告期内以书面形式向区农业农村局、街道办事处或纪检监察部门提出质疑。竞投人逾期质疑，或以电话、传真、电邮等其他形式提交的质疑均属于无效质疑。</w:t>
      </w:r>
    </w:p>
    <w:p w14:paraId="10D8E357" w14:textId="77777777" w:rsidR="00CC7EE2" w:rsidRPr="006A4F2D" w:rsidRDefault="00BB6C1D">
      <w:pPr>
        <w:spacing w:line="400" w:lineRule="exact"/>
        <w:rPr>
          <w:rFonts w:ascii="仿宋" w:eastAsia="仿宋" w:hAnsi="仿宋" w:cs="仿宋_GB2312"/>
          <w:b/>
          <w:sz w:val="24"/>
        </w:rPr>
      </w:pPr>
      <w:r w:rsidRPr="006A4F2D">
        <w:rPr>
          <w:rFonts w:ascii="仿宋" w:eastAsia="仿宋" w:hAnsi="仿宋" w:cs="仿宋_GB2312" w:hint="eastAsia"/>
          <w:b/>
          <w:sz w:val="24"/>
        </w:rPr>
        <w:t>六、注意事项：</w:t>
      </w:r>
    </w:p>
    <w:p w14:paraId="6B96386D" w14:textId="77777777" w:rsidR="00CC7EE2" w:rsidRPr="006A4F2D" w:rsidRDefault="00BB6C1D">
      <w:pPr>
        <w:spacing w:line="400" w:lineRule="exact"/>
        <w:ind w:firstLineChars="100" w:firstLine="240"/>
        <w:rPr>
          <w:rFonts w:ascii="仿宋" w:eastAsia="仿宋" w:hAnsi="仿宋" w:cs="仿宋_GB2312"/>
          <w:sz w:val="24"/>
        </w:rPr>
      </w:pPr>
      <w:r w:rsidRPr="006A4F2D">
        <w:rPr>
          <w:rFonts w:ascii="仿宋" w:eastAsia="仿宋" w:hAnsi="仿宋" w:cs="仿宋_GB2312" w:hint="eastAsia"/>
          <w:sz w:val="24"/>
        </w:rPr>
        <w:t>（一）本次交易公告等相关信息在广州市天河区农村集体资产管理平台、天河区信息网等信息平台上公布，并视为有效送达，不再另行通知。</w:t>
      </w:r>
    </w:p>
    <w:p w14:paraId="7CFF93CC" w14:textId="77777777" w:rsidR="00CC7EE2" w:rsidRPr="006A4F2D" w:rsidRDefault="00BB6C1D">
      <w:pPr>
        <w:spacing w:line="400" w:lineRule="exact"/>
        <w:ind w:right="26" w:firstLineChars="100" w:firstLine="240"/>
        <w:rPr>
          <w:rFonts w:ascii="仿宋" w:eastAsia="仿宋" w:hAnsi="仿宋" w:cs="仿宋_GB2312"/>
          <w:sz w:val="24"/>
          <w:u w:val="single"/>
        </w:rPr>
      </w:pPr>
      <w:r w:rsidRPr="006A4F2D">
        <w:rPr>
          <w:rFonts w:ascii="仿宋" w:eastAsia="仿宋" w:hAnsi="仿宋" w:cs="仿宋_GB2312" w:hint="eastAsia"/>
          <w:sz w:val="24"/>
        </w:rPr>
        <w:t>（二）本次交易不举行集中答疑会，如有关于交易流程的疑问请以书面、传真或电邮形式至</w:t>
      </w:r>
      <w:r w:rsidRPr="006A4F2D">
        <w:rPr>
          <w:rFonts w:ascii="仿宋" w:eastAsia="仿宋" w:hAnsi="仿宋" w:cs="仿宋_GB2312" w:hint="eastAsia"/>
          <w:bCs/>
          <w:sz w:val="24"/>
        </w:rPr>
        <w:t>广州市天河区农村集体资产交易中心</w:t>
      </w:r>
      <w:r w:rsidRPr="006A4F2D">
        <w:rPr>
          <w:rFonts w:ascii="仿宋" w:eastAsia="仿宋" w:hAnsi="仿宋" w:cs="仿宋_GB2312" w:hint="eastAsia"/>
          <w:sz w:val="24"/>
        </w:rPr>
        <w:t>释疑。</w:t>
      </w:r>
    </w:p>
    <w:p w14:paraId="73D5F005" w14:textId="77777777" w:rsidR="00CC7EE2" w:rsidRPr="006A4F2D" w:rsidRDefault="00BB6C1D">
      <w:pPr>
        <w:spacing w:line="400" w:lineRule="exact"/>
        <w:ind w:firstLineChars="100" w:firstLine="240"/>
        <w:rPr>
          <w:rFonts w:ascii="仿宋" w:eastAsia="仿宋" w:hAnsi="仿宋" w:cs="仿宋_GB2312"/>
          <w:sz w:val="24"/>
        </w:rPr>
      </w:pPr>
      <w:r w:rsidRPr="006A4F2D">
        <w:rPr>
          <w:rFonts w:ascii="仿宋" w:eastAsia="仿宋" w:hAnsi="仿宋" w:cs="仿宋_GB2312" w:hint="eastAsia"/>
          <w:sz w:val="24"/>
        </w:rPr>
        <w:t>（三）本次交易不组织实地勘察，项目标的以实物为准，本交易文件提供的本项目的说明及资料仅供竞投人参考，不构成对项目的任何担保，竞投意向人在报名前须认真研究、实地查看，并向项目业主单位了解项目的实际情况，独立做出竞投判断，一经报名，视为竞投人已完全了解项目标的全部内容，并认可项目标的现状，同时愿承担参加竞投所产生的一切风险及责任，交易双方若产生任何纠纷及损失，广州市天河区农村集体资产交易中心不承担任何责任。</w:t>
      </w:r>
    </w:p>
    <w:p w14:paraId="7165D3D8" w14:textId="77777777" w:rsidR="00CC7EE2" w:rsidRPr="006A4F2D" w:rsidRDefault="00BB6C1D">
      <w:pPr>
        <w:spacing w:line="400" w:lineRule="exact"/>
        <w:ind w:firstLineChars="100" w:firstLine="240"/>
        <w:rPr>
          <w:rFonts w:ascii="仿宋" w:eastAsia="仿宋" w:hAnsi="仿宋" w:cs="仿宋_GB2312"/>
          <w:sz w:val="24"/>
        </w:rPr>
      </w:pPr>
      <w:r w:rsidRPr="006A4F2D">
        <w:rPr>
          <w:rFonts w:ascii="仿宋" w:eastAsia="仿宋" w:hAnsi="仿宋" w:cs="仿宋_GB2312" w:hint="eastAsia"/>
          <w:sz w:val="24"/>
        </w:rPr>
        <w:t>（四）广州市天河区农村集体资产交易中心不对交易的农村集体资产的质量瑕疵、权属合法性瑕疵及合同违约等风险承担法律责任。</w:t>
      </w:r>
    </w:p>
    <w:p w14:paraId="6A7CF230" w14:textId="77777777" w:rsidR="00CC7EE2" w:rsidRPr="006A4F2D" w:rsidRDefault="00BB6C1D">
      <w:pPr>
        <w:spacing w:line="400" w:lineRule="exact"/>
        <w:ind w:firstLineChars="100" w:firstLine="240"/>
        <w:rPr>
          <w:rFonts w:ascii="仿宋" w:eastAsia="仿宋" w:hAnsi="仿宋" w:cs="仿宋_GB2312"/>
          <w:b/>
          <w:sz w:val="24"/>
        </w:rPr>
      </w:pPr>
      <w:r w:rsidRPr="006A4F2D">
        <w:rPr>
          <w:rFonts w:ascii="仿宋" w:eastAsia="仿宋" w:hAnsi="仿宋" w:cs="仿宋_GB2312" w:hint="eastAsia"/>
          <w:sz w:val="24"/>
        </w:rPr>
        <w:t>（五）本次交易只负责决定受让人或合作伙伴，项目交付、产权和股权交割按国家相关法规办理，不属本次交易内容，广州市天河区农村集体资产交易中心不承担任何责任。</w:t>
      </w:r>
    </w:p>
    <w:p w14:paraId="56640ADB" w14:textId="77777777" w:rsidR="00CC7EE2" w:rsidRPr="006A4F2D" w:rsidRDefault="00BB6C1D">
      <w:pPr>
        <w:spacing w:line="400" w:lineRule="exact"/>
        <w:jc w:val="left"/>
        <w:rPr>
          <w:rFonts w:ascii="仿宋" w:eastAsia="仿宋" w:hAnsi="仿宋" w:cs="仿宋_GB2312"/>
          <w:b/>
          <w:sz w:val="24"/>
        </w:rPr>
      </w:pPr>
      <w:r w:rsidRPr="006A4F2D">
        <w:rPr>
          <w:rFonts w:ascii="仿宋" w:eastAsia="仿宋" w:hAnsi="仿宋" w:cs="仿宋_GB2312" w:hint="eastAsia"/>
          <w:b/>
          <w:sz w:val="24"/>
        </w:rPr>
        <w:t>七、联系方式：</w:t>
      </w:r>
    </w:p>
    <w:p w14:paraId="57015138" w14:textId="77777777" w:rsidR="00CC7EE2" w:rsidRPr="006A4F2D" w:rsidRDefault="00BB6C1D">
      <w:pPr>
        <w:spacing w:line="400" w:lineRule="exact"/>
        <w:ind w:firstLineChars="100" w:firstLine="240"/>
        <w:rPr>
          <w:rFonts w:ascii="仿宋" w:eastAsia="仿宋" w:hAnsi="仿宋" w:cs="仿宋"/>
          <w:sz w:val="24"/>
        </w:rPr>
      </w:pPr>
      <w:r w:rsidRPr="006A4F2D">
        <w:rPr>
          <w:rFonts w:ascii="仿宋" w:eastAsia="仿宋" w:hAnsi="仿宋" w:cs="仿宋_GB2312" w:hint="eastAsia"/>
          <w:sz w:val="24"/>
        </w:rPr>
        <w:t>（一）编</w:t>
      </w:r>
      <w:r w:rsidRPr="006A4F2D">
        <w:rPr>
          <w:rFonts w:ascii="仿宋" w:eastAsia="仿宋" w:hAnsi="仿宋" w:cs="仿宋" w:hint="eastAsia"/>
          <w:sz w:val="24"/>
        </w:rPr>
        <w:t>制单位名称：</w:t>
      </w:r>
      <w:r w:rsidRPr="006A4F2D">
        <w:rPr>
          <w:rFonts w:ascii="仿宋" w:eastAsia="仿宋" w:hAnsi="仿宋" w:cs="仿宋" w:hint="eastAsia"/>
          <w:sz w:val="24"/>
          <w:u w:val="single"/>
        </w:rPr>
        <w:t>广州市天河区新塘街凌塘第一股份合作经济社</w:t>
      </w:r>
    </w:p>
    <w:p w14:paraId="6895AD21" w14:textId="77777777" w:rsidR="00CC7EE2" w:rsidRPr="006A4F2D" w:rsidRDefault="00BB6C1D">
      <w:pPr>
        <w:spacing w:line="400" w:lineRule="exact"/>
        <w:ind w:firstLineChars="400" w:firstLine="960"/>
        <w:rPr>
          <w:rFonts w:ascii="仿宋" w:eastAsia="仿宋" w:hAnsi="仿宋" w:cs="仿宋"/>
          <w:sz w:val="24"/>
          <w:u w:val="single"/>
        </w:rPr>
      </w:pPr>
      <w:r w:rsidRPr="006A4F2D">
        <w:rPr>
          <w:rFonts w:ascii="仿宋" w:eastAsia="仿宋" w:hAnsi="仿宋" w:cs="仿宋" w:hint="eastAsia"/>
          <w:sz w:val="24"/>
        </w:rPr>
        <w:t>编制单位地址：</w:t>
      </w:r>
      <w:r w:rsidRPr="006A4F2D">
        <w:rPr>
          <w:rFonts w:ascii="仿宋" w:eastAsia="仿宋" w:hAnsi="仿宋" w:cs="仿宋" w:hint="eastAsia"/>
          <w:sz w:val="24"/>
          <w:u w:val="single"/>
        </w:rPr>
        <w:t>天河区凌塘村上街南1号</w:t>
      </w:r>
    </w:p>
    <w:p w14:paraId="511FB862" w14:textId="77777777" w:rsidR="00CC7EE2" w:rsidRPr="006A4F2D" w:rsidRDefault="00BB6C1D">
      <w:pPr>
        <w:tabs>
          <w:tab w:val="left" w:pos="9356"/>
        </w:tabs>
        <w:spacing w:line="400" w:lineRule="exact"/>
        <w:ind w:firstLineChars="400" w:firstLine="960"/>
        <w:rPr>
          <w:rFonts w:ascii="仿宋" w:eastAsia="仿宋" w:hAnsi="仿宋" w:cs="仿宋"/>
          <w:sz w:val="24"/>
          <w:u w:val="single"/>
        </w:rPr>
      </w:pPr>
      <w:r w:rsidRPr="006A4F2D">
        <w:rPr>
          <w:rFonts w:ascii="仿宋" w:eastAsia="仿宋" w:hAnsi="仿宋" w:cs="仿宋" w:hint="eastAsia"/>
          <w:sz w:val="24"/>
        </w:rPr>
        <w:t>编制单位联系人：</w:t>
      </w:r>
      <w:r w:rsidRPr="006A4F2D">
        <w:rPr>
          <w:rFonts w:ascii="仿宋" w:eastAsia="仿宋" w:hAnsi="仿宋" w:cs="仿宋" w:hint="eastAsia"/>
          <w:sz w:val="24"/>
          <w:u w:val="single"/>
        </w:rPr>
        <w:t>涂世铭</w:t>
      </w:r>
    </w:p>
    <w:p w14:paraId="48F168EF" w14:textId="77777777" w:rsidR="00CC7EE2" w:rsidRPr="006A4F2D" w:rsidRDefault="00BB6C1D">
      <w:pPr>
        <w:spacing w:line="400" w:lineRule="exact"/>
        <w:ind w:firstLineChars="400" w:firstLine="960"/>
        <w:rPr>
          <w:rFonts w:ascii="仿宋" w:eastAsia="仿宋" w:hAnsi="仿宋" w:cs="仿宋"/>
          <w:sz w:val="24"/>
          <w:u w:val="single"/>
        </w:rPr>
      </w:pPr>
      <w:r w:rsidRPr="006A4F2D">
        <w:rPr>
          <w:rFonts w:ascii="仿宋" w:eastAsia="仿宋" w:hAnsi="仿宋" w:cs="仿宋" w:hint="eastAsia"/>
          <w:sz w:val="24"/>
        </w:rPr>
        <w:t>编制单位联系电话：</w:t>
      </w:r>
      <w:r w:rsidRPr="006A4F2D">
        <w:rPr>
          <w:rFonts w:ascii="仿宋" w:eastAsia="仿宋" w:hAnsi="仿宋" w:cs="仿宋" w:hint="eastAsia"/>
          <w:sz w:val="24"/>
          <w:u w:val="single"/>
        </w:rPr>
        <w:t>32031773</w:t>
      </w:r>
    </w:p>
    <w:p w14:paraId="705370CA" w14:textId="77777777" w:rsidR="00CC7EE2" w:rsidRPr="006A4F2D" w:rsidRDefault="00BB6C1D">
      <w:pPr>
        <w:spacing w:line="400" w:lineRule="exact"/>
        <w:ind w:firstLineChars="100" w:firstLine="240"/>
        <w:rPr>
          <w:rFonts w:ascii="仿宋" w:eastAsia="仿宋" w:hAnsi="仿宋" w:cs="仿宋_GB2312"/>
          <w:sz w:val="24"/>
        </w:rPr>
      </w:pPr>
      <w:r w:rsidRPr="006A4F2D">
        <w:rPr>
          <w:rFonts w:ascii="仿宋" w:eastAsia="仿宋" w:hAnsi="仿宋" w:cs="仿宋_GB2312" w:hint="eastAsia"/>
          <w:sz w:val="24"/>
        </w:rPr>
        <w:t>（二）交易服务机构名称：</w:t>
      </w:r>
      <w:r w:rsidRPr="006A4F2D">
        <w:rPr>
          <w:rFonts w:ascii="仿宋" w:eastAsia="仿宋" w:hAnsi="仿宋" w:cs="仿宋_GB2312" w:hint="eastAsia"/>
          <w:sz w:val="24"/>
          <w:u w:val="single"/>
        </w:rPr>
        <w:t>广州市天河区农村集体资产交易中心</w:t>
      </w:r>
    </w:p>
    <w:p w14:paraId="4C1AD8AA" w14:textId="2DD79B91" w:rsidR="00CC7EE2" w:rsidRPr="006A4F2D" w:rsidRDefault="00BB6C1D">
      <w:pPr>
        <w:spacing w:line="400" w:lineRule="exact"/>
        <w:ind w:firstLineChars="400" w:firstLine="960"/>
        <w:rPr>
          <w:rFonts w:ascii="仿宋" w:eastAsia="仿宋" w:hAnsi="仿宋" w:cs="仿宋_GB2312"/>
          <w:sz w:val="24"/>
        </w:rPr>
      </w:pPr>
      <w:r w:rsidRPr="006A4F2D">
        <w:rPr>
          <w:rFonts w:ascii="仿宋" w:eastAsia="仿宋" w:hAnsi="仿宋" w:cs="仿宋_GB2312" w:hint="eastAsia"/>
          <w:sz w:val="24"/>
        </w:rPr>
        <w:t>交易服务机构地址：</w:t>
      </w:r>
      <w:r w:rsidRPr="006A4F2D">
        <w:rPr>
          <w:rFonts w:ascii="仿宋" w:eastAsia="仿宋" w:hAnsi="仿宋" w:cs="仿宋_GB2312" w:hint="eastAsia"/>
          <w:sz w:val="24"/>
          <w:u w:val="single"/>
        </w:rPr>
        <w:t>天河区政务服务中心6</w:t>
      </w:r>
      <w:r w:rsidR="00071673" w:rsidRPr="006A4F2D">
        <w:rPr>
          <w:rFonts w:ascii="仿宋" w:eastAsia="仿宋" w:hAnsi="仿宋" w:cs="仿宋_GB2312"/>
          <w:sz w:val="24"/>
          <w:u w:val="single"/>
        </w:rPr>
        <w:t>06</w:t>
      </w:r>
      <w:r w:rsidR="00071673" w:rsidRPr="006A4F2D">
        <w:rPr>
          <w:rFonts w:ascii="仿宋" w:eastAsia="仿宋" w:hAnsi="仿宋" w:cs="仿宋_GB2312" w:hint="eastAsia"/>
          <w:sz w:val="24"/>
          <w:u w:val="single"/>
        </w:rPr>
        <w:t>办公室</w:t>
      </w:r>
    </w:p>
    <w:p w14:paraId="611053B8" w14:textId="77777777" w:rsidR="00CC7EE2" w:rsidRPr="006A4F2D" w:rsidRDefault="00BB6C1D">
      <w:pPr>
        <w:spacing w:line="400" w:lineRule="exact"/>
        <w:ind w:firstLineChars="400" w:firstLine="960"/>
        <w:rPr>
          <w:rFonts w:ascii="仿宋" w:eastAsia="仿宋" w:hAnsi="仿宋" w:cs="仿宋_GB2312"/>
          <w:sz w:val="24"/>
          <w:u w:val="single"/>
        </w:rPr>
      </w:pPr>
      <w:r w:rsidRPr="006A4F2D">
        <w:rPr>
          <w:rFonts w:ascii="仿宋" w:eastAsia="仿宋" w:hAnsi="仿宋" w:cs="仿宋_GB2312" w:hint="eastAsia"/>
          <w:sz w:val="24"/>
        </w:rPr>
        <w:t>交易服务机构联系电话：</w:t>
      </w:r>
      <w:r w:rsidRPr="006A4F2D">
        <w:rPr>
          <w:rFonts w:ascii="仿宋" w:eastAsia="仿宋" w:hAnsi="仿宋" w:cs="仿宋_GB2312" w:hint="eastAsia"/>
          <w:sz w:val="24"/>
          <w:u w:val="single"/>
        </w:rPr>
        <w:t xml:space="preserve"> 020-37690255 </w:t>
      </w:r>
    </w:p>
    <w:p w14:paraId="2DADBBEE" w14:textId="77777777" w:rsidR="00CC7EE2" w:rsidRPr="006A4F2D" w:rsidRDefault="00BB6C1D">
      <w:pPr>
        <w:spacing w:line="400" w:lineRule="exact"/>
        <w:ind w:rightChars="200" w:right="420" w:firstLineChars="100" w:firstLine="240"/>
        <w:jc w:val="right"/>
        <w:rPr>
          <w:rFonts w:ascii="仿宋" w:eastAsia="仿宋" w:hAnsi="仿宋" w:cs="仿宋"/>
          <w:sz w:val="24"/>
        </w:rPr>
      </w:pPr>
      <w:r w:rsidRPr="006A4F2D">
        <w:rPr>
          <w:rFonts w:ascii="仿宋" w:eastAsia="仿宋" w:hAnsi="仿宋" w:cs="仿宋_GB2312" w:hint="eastAsia"/>
          <w:sz w:val="24"/>
        </w:rPr>
        <w:t>交易服务机构：</w:t>
      </w:r>
      <w:r w:rsidRPr="006A4F2D">
        <w:rPr>
          <w:rFonts w:ascii="仿宋" w:eastAsia="仿宋" w:hAnsi="仿宋" w:cs="仿宋_GB2312" w:hint="eastAsia"/>
          <w:sz w:val="24"/>
          <w:u w:val="single"/>
        </w:rPr>
        <w:t>广州市天河区农村集体资产交易中心</w:t>
      </w:r>
      <w:bookmarkStart w:id="0" w:name="_Toc391912291"/>
      <w:bookmarkStart w:id="1" w:name="_Toc391912314"/>
      <w:bookmarkStart w:id="2" w:name="_Toc263670110"/>
    </w:p>
    <w:p w14:paraId="77A1868A" w14:textId="77777777" w:rsidR="00B07A87" w:rsidRPr="006A4F2D" w:rsidRDefault="00B07A87">
      <w:pPr>
        <w:spacing w:line="400" w:lineRule="exact"/>
        <w:jc w:val="center"/>
        <w:outlineLvl w:val="0"/>
        <w:rPr>
          <w:rFonts w:ascii="仿宋" w:eastAsia="仿宋" w:hAnsi="仿宋" w:cs="宋体"/>
          <w:b/>
          <w:bCs/>
          <w:sz w:val="32"/>
          <w:szCs w:val="32"/>
        </w:rPr>
      </w:pPr>
    </w:p>
    <w:p w14:paraId="350207A7" w14:textId="53296F59" w:rsidR="00CC7EE2" w:rsidRPr="006A4F2D" w:rsidRDefault="00BB6C1D">
      <w:pPr>
        <w:spacing w:line="400" w:lineRule="exact"/>
        <w:jc w:val="center"/>
        <w:outlineLvl w:val="0"/>
        <w:rPr>
          <w:rFonts w:ascii="仿宋" w:eastAsia="仿宋" w:hAnsi="仿宋" w:cs="宋体"/>
          <w:b/>
          <w:snapToGrid w:val="0"/>
          <w:spacing w:val="40"/>
          <w:kern w:val="0"/>
          <w:sz w:val="24"/>
        </w:rPr>
      </w:pPr>
      <w:r w:rsidRPr="006A4F2D">
        <w:rPr>
          <w:rFonts w:ascii="仿宋" w:eastAsia="仿宋" w:hAnsi="仿宋" w:cs="宋体" w:hint="eastAsia"/>
          <w:b/>
          <w:bCs/>
          <w:sz w:val="32"/>
          <w:szCs w:val="32"/>
        </w:rPr>
        <w:lastRenderedPageBreak/>
        <w:t>第二部分  项目内容</w:t>
      </w:r>
    </w:p>
    <w:p w14:paraId="29EC6969" w14:textId="77777777" w:rsidR="00CC7EE2" w:rsidRPr="006A4F2D" w:rsidRDefault="00BB6C1D">
      <w:pPr>
        <w:adjustRightInd w:val="0"/>
        <w:snapToGrid w:val="0"/>
        <w:spacing w:before="200" w:line="400" w:lineRule="exact"/>
        <w:outlineLvl w:val="1"/>
        <w:rPr>
          <w:rFonts w:ascii="仿宋" w:eastAsia="仿宋" w:hAnsi="仿宋" w:cs="仿宋_GB2312"/>
          <w:b/>
          <w:sz w:val="24"/>
        </w:rPr>
      </w:pPr>
      <w:r w:rsidRPr="006A4F2D">
        <w:rPr>
          <w:rFonts w:ascii="仿宋" w:eastAsia="仿宋" w:hAnsi="仿宋" w:cs="仿宋_GB2312" w:hint="eastAsia"/>
          <w:b/>
          <w:sz w:val="24"/>
        </w:rPr>
        <w:t>一、项目业主情况</w:t>
      </w:r>
    </w:p>
    <w:p w14:paraId="6D94AF84" w14:textId="77777777" w:rsidR="00CC7EE2" w:rsidRPr="006A4F2D" w:rsidRDefault="00BB6C1D">
      <w:pPr>
        <w:adjustRightInd w:val="0"/>
        <w:snapToGrid w:val="0"/>
        <w:spacing w:line="400" w:lineRule="exact"/>
        <w:ind w:firstLineChars="100" w:firstLine="240"/>
        <w:outlineLvl w:val="1"/>
        <w:rPr>
          <w:rFonts w:ascii="仿宋" w:eastAsia="仿宋" w:hAnsi="仿宋" w:cs="仿宋"/>
          <w:sz w:val="24"/>
          <w:u w:val="single"/>
        </w:rPr>
      </w:pPr>
      <w:r w:rsidRPr="006A4F2D">
        <w:rPr>
          <w:rFonts w:ascii="仿宋" w:eastAsia="仿宋" w:hAnsi="仿宋" w:cs="仿宋_GB2312" w:hint="eastAsia"/>
          <w:sz w:val="24"/>
        </w:rPr>
        <w:t>（一）单位</w:t>
      </w:r>
      <w:bookmarkStart w:id="3" w:name="_Toc391912292"/>
      <w:bookmarkStart w:id="4" w:name="_Toc391912315"/>
      <w:bookmarkEnd w:id="0"/>
      <w:bookmarkEnd w:id="1"/>
      <w:r w:rsidRPr="006A4F2D">
        <w:rPr>
          <w:rFonts w:ascii="仿宋" w:eastAsia="仿宋" w:hAnsi="仿宋" w:cs="仿宋" w:hint="eastAsia"/>
          <w:sz w:val="24"/>
        </w:rPr>
        <w:t>名称：</w:t>
      </w:r>
      <w:r w:rsidRPr="006A4F2D">
        <w:rPr>
          <w:rFonts w:ascii="仿宋" w:eastAsia="仿宋" w:hAnsi="仿宋" w:cs="仿宋" w:hint="eastAsia"/>
          <w:sz w:val="24"/>
          <w:u w:val="single"/>
        </w:rPr>
        <w:t>广州市天河区新塘街凌塘第一股份合作经济社</w:t>
      </w:r>
    </w:p>
    <w:p w14:paraId="7C1E5B01" w14:textId="77777777" w:rsidR="00CC7EE2" w:rsidRPr="006A4F2D" w:rsidRDefault="00BB6C1D">
      <w:pPr>
        <w:adjustRightInd w:val="0"/>
        <w:snapToGrid w:val="0"/>
        <w:spacing w:line="400" w:lineRule="exact"/>
        <w:ind w:firstLineChars="100" w:firstLine="240"/>
        <w:outlineLvl w:val="1"/>
        <w:rPr>
          <w:rFonts w:ascii="仿宋" w:eastAsia="仿宋" w:hAnsi="仿宋" w:cs="仿宋"/>
          <w:sz w:val="24"/>
        </w:rPr>
      </w:pPr>
      <w:r w:rsidRPr="006A4F2D">
        <w:rPr>
          <w:rFonts w:ascii="仿宋" w:eastAsia="仿宋" w:hAnsi="仿宋" w:cs="仿宋" w:hint="eastAsia"/>
          <w:sz w:val="24"/>
        </w:rPr>
        <w:t>（二）单位地址：</w:t>
      </w:r>
      <w:r w:rsidRPr="006A4F2D">
        <w:rPr>
          <w:rFonts w:ascii="仿宋" w:eastAsia="仿宋" w:hAnsi="仿宋" w:cs="仿宋" w:hint="eastAsia"/>
          <w:sz w:val="24"/>
          <w:u w:val="single"/>
        </w:rPr>
        <w:t>天河区凌塘村上街南1号</w:t>
      </w:r>
    </w:p>
    <w:p w14:paraId="33961F8A" w14:textId="77777777" w:rsidR="00CC7EE2" w:rsidRPr="006A4F2D" w:rsidRDefault="00BB6C1D">
      <w:pPr>
        <w:adjustRightInd w:val="0"/>
        <w:snapToGrid w:val="0"/>
        <w:spacing w:line="400" w:lineRule="exact"/>
        <w:ind w:firstLineChars="100" w:firstLine="240"/>
        <w:outlineLvl w:val="1"/>
        <w:rPr>
          <w:rFonts w:ascii="仿宋" w:eastAsia="仿宋" w:hAnsi="仿宋" w:cs="仿宋"/>
          <w:sz w:val="24"/>
        </w:rPr>
      </w:pPr>
      <w:r w:rsidRPr="006A4F2D">
        <w:rPr>
          <w:rFonts w:ascii="仿宋" w:eastAsia="仿宋" w:hAnsi="仿宋" w:cs="仿宋" w:hint="eastAsia"/>
          <w:sz w:val="24"/>
        </w:rPr>
        <w:t>（三）法定代表人：</w:t>
      </w:r>
      <w:r w:rsidRPr="006A4F2D">
        <w:rPr>
          <w:rFonts w:ascii="仿宋" w:eastAsia="仿宋" w:hAnsi="仿宋" w:cs="仿宋" w:hint="eastAsia"/>
          <w:sz w:val="24"/>
          <w:u w:val="single"/>
        </w:rPr>
        <w:t>涂世铭</w:t>
      </w:r>
    </w:p>
    <w:p w14:paraId="2144B372" w14:textId="77777777" w:rsidR="00CC7EE2" w:rsidRPr="006A4F2D" w:rsidRDefault="00BB6C1D">
      <w:pPr>
        <w:spacing w:line="400" w:lineRule="exact"/>
        <w:ind w:firstLineChars="100" w:firstLine="240"/>
        <w:outlineLvl w:val="0"/>
        <w:rPr>
          <w:rFonts w:ascii="仿宋" w:eastAsia="仿宋" w:hAnsi="仿宋" w:cs="仿宋"/>
          <w:snapToGrid w:val="0"/>
          <w:spacing w:val="40"/>
          <w:kern w:val="0"/>
          <w:sz w:val="24"/>
        </w:rPr>
      </w:pPr>
      <w:r w:rsidRPr="006A4F2D">
        <w:rPr>
          <w:rFonts w:ascii="仿宋" w:eastAsia="仿宋" w:hAnsi="仿宋" w:cs="仿宋" w:hint="eastAsia"/>
          <w:bCs/>
          <w:snapToGrid w:val="0"/>
          <w:kern w:val="0"/>
          <w:sz w:val="24"/>
        </w:rPr>
        <w:t>（四）联系方式：</w:t>
      </w:r>
      <w:r w:rsidRPr="006A4F2D">
        <w:rPr>
          <w:rFonts w:ascii="仿宋" w:eastAsia="仿宋" w:hAnsi="仿宋" w:cs="仿宋" w:hint="eastAsia"/>
          <w:sz w:val="24"/>
          <w:u w:val="single"/>
        </w:rPr>
        <w:t>32031773</w:t>
      </w:r>
    </w:p>
    <w:p w14:paraId="63A4ECBC" w14:textId="77777777" w:rsidR="00CC7EE2" w:rsidRPr="006A4F2D" w:rsidRDefault="00BB6C1D">
      <w:pPr>
        <w:adjustRightInd w:val="0"/>
        <w:snapToGrid w:val="0"/>
        <w:spacing w:line="400" w:lineRule="exact"/>
        <w:ind w:firstLineChars="100" w:firstLine="241"/>
        <w:outlineLvl w:val="1"/>
        <w:rPr>
          <w:rFonts w:ascii="仿宋" w:eastAsia="仿宋" w:hAnsi="仿宋" w:cs="仿宋_GB2312"/>
          <w:b/>
          <w:sz w:val="24"/>
        </w:rPr>
      </w:pPr>
      <w:r w:rsidRPr="006A4F2D">
        <w:rPr>
          <w:rFonts w:ascii="仿宋" w:eastAsia="仿宋" w:hAnsi="仿宋" w:cs="仿宋_GB2312" w:hint="eastAsia"/>
          <w:b/>
          <w:sz w:val="24"/>
        </w:rPr>
        <w:t>二、资产情况</w:t>
      </w:r>
      <w:bookmarkEnd w:id="3"/>
      <w:bookmarkEnd w:id="4"/>
    </w:p>
    <w:p w14:paraId="491ADDB6" w14:textId="77777777" w:rsidR="00CC7EE2" w:rsidRPr="006A4F2D" w:rsidRDefault="00BB6C1D">
      <w:pPr>
        <w:adjustRightInd w:val="0"/>
        <w:snapToGrid w:val="0"/>
        <w:spacing w:line="400" w:lineRule="exact"/>
        <w:ind w:firstLineChars="100" w:firstLine="240"/>
        <w:outlineLvl w:val="1"/>
        <w:rPr>
          <w:rFonts w:ascii="仿宋" w:eastAsia="仿宋" w:hAnsi="仿宋" w:cs="仿宋_GB2312"/>
          <w:b/>
          <w:sz w:val="24"/>
        </w:rPr>
      </w:pPr>
      <w:r w:rsidRPr="006A4F2D">
        <w:rPr>
          <w:rFonts w:ascii="仿宋" w:eastAsia="仿宋" w:hAnsi="仿宋" w:cs="仿宋_GB2312" w:hint="eastAsia"/>
          <w:sz w:val="24"/>
        </w:rPr>
        <w:t>（一）基本情况</w:t>
      </w:r>
    </w:p>
    <w:p w14:paraId="26B85ACC" w14:textId="3B97E103" w:rsidR="00CC7EE2" w:rsidRPr="006A4F2D" w:rsidRDefault="00BB6C1D">
      <w:pPr>
        <w:adjustRightInd w:val="0"/>
        <w:snapToGrid w:val="0"/>
        <w:spacing w:line="400" w:lineRule="exact"/>
        <w:ind w:firstLineChars="100" w:firstLine="240"/>
        <w:outlineLvl w:val="1"/>
        <w:rPr>
          <w:rFonts w:ascii="仿宋" w:eastAsia="仿宋" w:hAnsi="仿宋" w:cs="仿宋"/>
          <w:sz w:val="24"/>
          <w:u w:val="single"/>
        </w:rPr>
      </w:pPr>
      <w:r w:rsidRPr="006A4F2D">
        <w:rPr>
          <w:rFonts w:ascii="仿宋" w:eastAsia="仿宋" w:hAnsi="仿宋" w:cs="仿宋_GB2312" w:hint="eastAsia"/>
          <w:sz w:val="24"/>
        </w:rPr>
        <w:t>1.资产类</w:t>
      </w:r>
      <w:r w:rsidRPr="006A4F2D">
        <w:rPr>
          <w:rFonts w:ascii="仿宋" w:eastAsia="仿宋" w:hAnsi="仿宋" w:cs="仿宋" w:hint="eastAsia"/>
          <w:sz w:val="24"/>
        </w:rPr>
        <w:t>型：</w:t>
      </w:r>
      <w:r w:rsidR="00DA3C54" w:rsidRPr="006A4F2D">
        <w:rPr>
          <w:rFonts w:ascii="仿宋" w:eastAsia="仿宋" w:hAnsi="仿宋" w:cs="仿宋" w:hint="eastAsia"/>
          <w:sz w:val="24"/>
          <w:u w:val="single"/>
        </w:rPr>
        <w:t>其他资产</w:t>
      </w:r>
    </w:p>
    <w:p w14:paraId="0980091F" w14:textId="77777777" w:rsidR="00CC7EE2" w:rsidRPr="006A4F2D" w:rsidRDefault="00BB6C1D">
      <w:pPr>
        <w:adjustRightInd w:val="0"/>
        <w:snapToGrid w:val="0"/>
        <w:spacing w:line="400" w:lineRule="exact"/>
        <w:ind w:firstLineChars="100" w:firstLine="240"/>
        <w:outlineLvl w:val="1"/>
        <w:rPr>
          <w:rFonts w:ascii="仿宋" w:eastAsia="仿宋" w:hAnsi="仿宋" w:cs="仿宋"/>
          <w:sz w:val="24"/>
          <w:u w:val="single"/>
        </w:rPr>
      </w:pPr>
      <w:r w:rsidRPr="006A4F2D">
        <w:rPr>
          <w:rFonts w:ascii="仿宋" w:eastAsia="仿宋" w:hAnsi="仿宋" w:cs="仿宋" w:hint="eastAsia"/>
          <w:sz w:val="24"/>
        </w:rPr>
        <w:t>2.坐落位置：</w:t>
      </w:r>
      <w:r w:rsidRPr="006A4F2D">
        <w:rPr>
          <w:rFonts w:ascii="仿宋" w:eastAsia="仿宋" w:hAnsi="仿宋" w:cs="仿宋" w:hint="eastAsia"/>
          <w:sz w:val="24"/>
          <w:u w:val="single"/>
        </w:rPr>
        <w:t>凌塘村华观路以南、智慧城核心区花圈西南角（即华观路1928号）</w:t>
      </w:r>
    </w:p>
    <w:p w14:paraId="0FEAA8E8" w14:textId="4362E0EB" w:rsidR="00CC7EE2" w:rsidRPr="006A4F2D" w:rsidRDefault="00BB6C1D">
      <w:pPr>
        <w:adjustRightInd w:val="0"/>
        <w:snapToGrid w:val="0"/>
        <w:spacing w:line="400" w:lineRule="exact"/>
        <w:ind w:firstLineChars="100" w:firstLine="240"/>
        <w:outlineLvl w:val="1"/>
        <w:rPr>
          <w:rFonts w:ascii="仿宋" w:eastAsia="仿宋" w:hAnsi="仿宋" w:cs="仿宋"/>
          <w:sz w:val="24"/>
          <w:u w:val="single"/>
        </w:rPr>
      </w:pPr>
      <w:r w:rsidRPr="006A4F2D">
        <w:rPr>
          <w:rFonts w:ascii="仿宋" w:eastAsia="仿宋" w:hAnsi="仿宋" w:cs="仿宋" w:hint="eastAsia"/>
          <w:sz w:val="24"/>
        </w:rPr>
        <w:t>3.资产面积：</w:t>
      </w:r>
      <w:r w:rsidR="00071673" w:rsidRPr="006A4F2D">
        <w:rPr>
          <w:rFonts w:ascii="仿宋" w:eastAsia="仿宋" w:hAnsi="仿宋" w:cs="仿宋"/>
          <w:sz w:val="24"/>
          <w:u w:val="single"/>
        </w:rPr>
        <w:t>3亩</w:t>
      </w:r>
      <w:r w:rsidR="00071673" w:rsidRPr="006A4F2D">
        <w:rPr>
          <w:rFonts w:ascii="仿宋" w:eastAsia="仿宋" w:hAnsi="仿宋" w:cs="仿宋" w:hint="eastAsia"/>
          <w:sz w:val="24"/>
          <w:u w:val="single"/>
        </w:rPr>
        <w:t>（约2</w:t>
      </w:r>
      <w:r w:rsidR="00071673" w:rsidRPr="006A4F2D">
        <w:rPr>
          <w:rFonts w:ascii="仿宋" w:eastAsia="仿宋" w:hAnsi="仿宋" w:cs="仿宋"/>
          <w:sz w:val="24"/>
          <w:u w:val="single"/>
        </w:rPr>
        <w:t>000</w:t>
      </w:r>
      <w:r w:rsidR="00071673" w:rsidRPr="006A4F2D">
        <w:rPr>
          <w:rFonts w:ascii="仿宋" w:eastAsia="仿宋" w:hAnsi="仿宋" w:cs="仿宋" w:hint="eastAsia"/>
          <w:sz w:val="24"/>
          <w:u w:val="single"/>
        </w:rPr>
        <w:t>平方米，地上简易结构</w:t>
      </w:r>
      <w:bookmarkStart w:id="5" w:name="_Hlk157413061"/>
      <w:r w:rsidR="00071673" w:rsidRPr="006A4F2D">
        <w:rPr>
          <w:rFonts w:ascii="仿宋" w:eastAsia="仿宋" w:hAnsi="仿宋" w:cs="仿宋" w:hint="eastAsia"/>
          <w:sz w:val="24"/>
          <w:u w:val="single"/>
        </w:rPr>
        <w:t>约697.5平方米</w:t>
      </w:r>
      <w:bookmarkEnd w:id="5"/>
      <w:r w:rsidR="00071673" w:rsidRPr="006A4F2D">
        <w:rPr>
          <w:rFonts w:ascii="仿宋" w:eastAsia="仿宋" w:hAnsi="仿宋" w:cs="仿宋" w:hint="eastAsia"/>
          <w:sz w:val="24"/>
          <w:u w:val="single"/>
        </w:rPr>
        <w:t>）</w:t>
      </w:r>
    </w:p>
    <w:p w14:paraId="385E7A10" w14:textId="1DFEC0CE" w:rsidR="00CC7EE2" w:rsidRPr="006A4F2D" w:rsidRDefault="00BB6C1D">
      <w:pPr>
        <w:adjustRightInd w:val="0"/>
        <w:snapToGrid w:val="0"/>
        <w:spacing w:line="400" w:lineRule="exact"/>
        <w:ind w:firstLineChars="100" w:firstLine="240"/>
        <w:outlineLvl w:val="1"/>
        <w:rPr>
          <w:rFonts w:ascii="仿宋" w:eastAsia="仿宋" w:hAnsi="仿宋" w:cs="仿宋"/>
          <w:b/>
          <w:sz w:val="24"/>
        </w:rPr>
      </w:pPr>
      <w:r w:rsidRPr="006A4F2D">
        <w:rPr>
          <w:rFonts w:ascii="仿宋" w:eastAsia="仿宋" w:hAnsi="仿宋" w:cs="仿宋" w:hint="eastAsia"/>
          <w:sz w:val="24"/>
        </w:rPr>
        <w:t>4.资产用途：</w:t>
      </w:r>
      <w:r w:rsidR="00CF5B6D" w:rsidRPr="006A4F2D">
        <w:rPr>
          <w:rFonts w:ascii="仿宋" w:eastAsia="仿宋" w:hAnsi="仿宋" w:cs="仿宋" w:hint="eastAsia"/>
          <w:sz w:val="24"/>
          <w:u w:val="single"/>
        </w:rPr>
        <w:t>绿地公园、惠民体育文化设施建设，并不能从事餐饮、堆场等污染大影响环境的行业</w:t>
      </w:r>
    </w:p>
    <w:p w14:paraId="1B7D90FB" w14:textId="77777777" w:rsidR="00CC7EE2" w:rsidRPr="006A4F2D" w:rsidRDefault="00BB6C1D">
      <w:pPr>
        <w:adjustRightInd w:val="0"/>
        <w:snapToGrid w:val="0"/>
        <w:spacing w:line="400" w:lineRule="exact"/>
        <w:ind w:firstLineChars="100" w:firstLine="240"/>
        <w:outlineLvl w:val="1"/>
        <w:rPr>
          <w:rFonts w:ascii="仿宋" w:eastAsia="仿宋" w:hAnsi="仿宋" w:cs="仿宋"/>
          <w:sz w:val="24"/>
          <w:u w:val="single"/>
        </w:rPr>
      </w:pPr>
      <w:r w:rsidRPr="006A4F2D">
        <w:rPr>
          <w:rFonts w:ascii="仿宋" w:eastAsia="仿宋" w:hAnsi="仿宋" w:cs="仿宋" w:hint="eastAsia"/>
          <w:sz w:val="24"/>
        </w:rPr>
        <w:t>5.资产现状：</w:t>
      </w:r>
      <w:r w:rsidRPr="006A4F2D">
        <w:rPr>
          <w:rFonts w:ascii="仿宋" w:eastAsia="仿宋" w:hAnsi="仿宋" w:cs="仿宋" w:hint="eastAsia"/>
          <w:sz w:val="24"/>
          <w:u w:val="single"/>
        </w:rPr>
        <w:t>闲置</w:t>
      </w:r>
    </w:p>
    <w:p w14:paraId="3B2FA681" w14:textId="77777777" w:rsidR="00CC7EE2" w:rsidRPr="006A4F2D" w:rsidRDefault="00BB6C1D">
      <w:pPr>
        <w:adjustRightInd w:val="0"/>
        <w:snapToGrid w:val="0"/>
        <w:spacing w:line="400" w:lineRule="exact"/>
        <w:ind w:firstLineChars="100" w:firstLine="240"/>
        <w:outlineLvl w:val="1"/>
        <w:rPr>
          <w:rFonts w:ascii="仿宋" w:eastAsia="仿宋" w:hAnsi="仿宋" w:cs="仿宋"/>
          <w:sz w:val="24"/>
        </w:rPr>
      </w:pPr>
      <w:r w:rsidRPr="006A4F2D">
        <w:rPr>
          <w:rFonts w:ascii="仿宋" w:eastAsia="仿宋" w:hAnsi="仿宋" w:cs="仿宋" w:hint="eastAsia"/>
          <w:sz w:val="24"/>
        </w:rPr>
        <w:t>6.产权现状：</w:t>
      </w:r>
      <w:r w:rsidRPr="006A4F2D">
        <w:rPr>
          <w:rFonts w:ascii="仿宋" w:eastAsia="仿宋" w:hAnsi="仿宋" w:cs="仿宋" w:hint="eastAsia"/>
          <w:sz w:val="24"/>
          <w:u w:val="single"/>
        </w:rPr>
        <w:t>无产权</w:t>
      </w:r>
    </w:p>
    <w:p w14:paraId="60DC5314" w14:textId="77777777" w:rsidR="00071673" w:rsidRPr="006A4F2D" w:rsidRDefault="00071673" w:rsidP="00071673">
      <w:pPr>
        <w:adjustRightInd w:val="0"/>
        <w:spacing w:line="400" w:lineRule="exact"/>
        <w:ind w:firstLineChars="100" w:firstLine="240"/>
        <w:rPr>
          <w:rFonts w:ascii="仿宋" w:eastAsia="仿宋" w:hAnsi="仿宋" w:cs="仿宋"/>
          <w:sz w:val="24"/>
        </w:rPr>
      </w:pPr>
      <w:bookmarkStart w:id="6" w:name="_Toc391912316"/>
      <w:bookmarkStart w:id="7" w:name="_Toc391912293"/>
      <w:r w:rsidRPr="006A4F2D">
        <w:rPr>
          <w:rFonts w:ascii="仿宋" w:eastAsia="仿宋" w:hAnsi="仿宋" w:cs="仿宋" w:hint="eastAsia"/>
          <w:sz w:val="24"/>
        </w:rPr>
        <w:t>（二）权属情况</w:t>
      </w:r>
    </w:p>
    <w:p w14:paraId="7F6C0FE9" w14:textId="77777777" w:rsidR="00071673" w:rsidRPr="006A4F2D" w:rsidRDefault="00071673" w:rsidP="00071673">
      <w:pPr>
        <w:wordWrap w:val="0"/>
        <w:adjustRightInd w:val="0"/>
        <w:spacing w:line="400" w:lineRule="exact"/>
        <w:ind w:firstLineChars="100" w:firstLine="240"/>
        <w:rPr>
          <w:rFonts w:ascii="仿宋" w:eastAsia="仿宋" w:hAnsi="仿宋" w:cs="仿宋"/>
          <w:sz w:val="24"/>
        </w:rPr>
      </w:pPr>
      <w:r w:rsidRPr="006A4F2D">
        <w:rPr>
          <w:rFonts w:ascii="仿宋" w:eastAsia="仿宋" w:hAnsi="仿宋" w:cs="仿宋" w:hint="eastAsia"/>
          <w:sz w:val="24"/>
        </w:rPr>
        <w:t>1.土地所有权人(或有效证明材料编号)：</w:t>
      </w:r>
      <w:r w:rsidRPr="006A4F2D">
        <w:rPr>
          <w:rFonts w:ascii="仿宋" w:eastAsia="仿宋" w:hAnsi="仿宋" w:cs="仿宋"/>
          <w:sz w:val="24"/>
          <w:u w:val="single"/>
        </w:rPr>
        <w:t>广州市天河区新塘街凌塘第一股份合作经济社</w:t>
      </w:r>
    </w:p>
    <w:p w14:paraId="6FAB6231" w14:textId="77777777" w:rsidR="00071673" w:rsidRPr="006A4F2D" w:rsidRDefault="00071673" w:rsidP="00071673">
      <w:pPr>
        <w:wordWrap w:val="0"/>
        <w:adjustRightInd w:val="0"/>
        <w:spacing w:line="400" w:lineRule="exact"/>
        <w:ind w:firstLineChars="100" w:firstLine="240"/>
        <w:rPr>
          <w:rFonts w:ascii="仿宋" w:eastAsia="仿宋" w:hAnsi="仿宋" w:cs="仿宋"/>
          <w:sz w:val="24"/>
          <w:u w:val="single"/>
        </w:rPr>
      </w:pPr>
      <w:r w:rsidRPr="006A4F2D">
        <w:rPr>
          <w:rFonts w:ascii="仿宋" w:eastAsia="仿宋" w:hAnsi="仿宋" w:cs="仿宋" w:hint="eastAsia"/>
          <w:sz w:val="24"/>
        </w:rPr>
        <w:t>2.土地所有权证号(或其他权属有效证明材料编号)：</w:t>
      </w:r>
      <w:r w:rsidRPr="006A4F2D">
        <w:rPr>
          <w:rFonts w:ascii="仿宋" w:eastAsia="仿宋" w:hAnsi="仿宋" w:cs="仿宋" w:hint="eastAsia"/>
          <w:sz w:val="24"/>
          <w:u w:val="single"/>
        </w:rPr>
        <w:t xml:space="preserve">      </w:t>
      </w:r>
      <w:r w:rsidRPr="006A4F2D">
        <w:rPr>
          <w:rFonts w:ascii="仿宋" w:eastAsia="仿宋" w:hAnsi="仿宋" w:cs="仿宋"/>
          <w:sz w:val="24"/>
          <w:u w:val="single"/>
        </w:rPr>
        <w:t>/</w:t>
      </w:r>
      <w:r w:rsidRPr="006A4F2D">
        <w:rPr>
          <w:rFonts w:ascii="仿宋" w:eastAsia="仿宋" w:hAnsi="仿宋" w:cs="仿宋" w:hint="eastAsia"/>
          <w:sz w:val="24"/>
          <w:u w:val="single"/>
        </w:rPr>
        <w:t xml:space="preserve">          </w:t>
      </w:r>
    </w:p>
    <w:p w14:paraId="1CE2D815" w14:textId="77777777" w:rsidR="00071673" w:rsidRPr="006A4F2D" w:rsidRDefault="00071673" w:rsidP="00071673">
      <w:pPr>
        <w:wordWrap w:val="0"/>
        <w:adjustRightInd w:val="0"/>
        <w:spacing w:line="400" w:lineRule="exact"/>
        <w:ind w:firstLineChars="100" w:firstLine="240"/>
        <w:rPr>
          <w:rFonts w:ascii="仿宋" w:eastAsia="仿宋" w:hAnsi="仿宋" w:cs="仿宋"/>
          <w:sz w:val="24"/>
          <w:u w:val="single"/>
        </w:rPr>
      </w:pPr>
      <w:r w:rsidRPr="006A4F2D">
        <w:rPr>
          <w:rFonts w:ascii="仿宋" w:eastAsia="仿宋" w:hAnsi="仿宋" w:cs="仿宋" w:hint="eastAsia"/>
          <w:sz w:val="24"/>
        </w:rPr>
        <w:t>3.土地使用权人：</w:t>
      </w:r>
      <w:r w:rsidRPr="006A4F2D">
        <w:rPr>
          <w:rFonts w:ascii="仿宋" w:eastAsia="仿宋" w:hAnsi="仿宋" w:cs="仿宋"/>
          <w:sz w:val="24"/>
          <w:u w:val="single"/>
        </w:rPr>
        <w:t>广州市天河区新塘街凌塘第一股份合作经济社</w:t>
      </w:r>
    </w:p>
    <w:p w14:paraId="45884EDB" w14:textId="77777777" w:rsidR="00071673" w:rsidRPr="006A4F2D" w:rsidRDefault="00071673" w:rsidP="00071673">
      <w:pPr>
        <w:wordWrap w:val="0"/>
        <w:adjustRightInd w:val="0"/>
        <w:spacing w:line="400" w:lineRule="exact"/>
        <w:ind w:firstLineChars="100" w:firstLine="240"/>
        <w:rPr>
          <w:rFonts w:ascii="仿宋" w:eastAsia="仿宋" w:hAnsi="仿宋" w:cs="仿宋"/>
          <w:sz w:val="24"/>
          <w:u w:val="single"/>
        </w:rPr>
      </w:pPr>
      <w:r w:rsidRPr="006A4F2D">
        <w:rPr>
          <w:rFonts w:ascii="仿宋" w:eastAsia="仿宋" w:hAnsi="仿宋" w:cs="仿宋" w:hint="eastAsia"/>
          <w:sz w:val="24"/>
        </w:rPr>
        <w:t>4.土地使用权证号(或其他权属有效证明材料编号)：</w:t>
      </w:r>
      <w:r w:rsidRPr="006A4F2D">
        <w:rPr>
          <w:rFonts w:ascii="仿宋" w:eastAsia="仿宋" w:hAnsi="仿宋" w:cs="仿宋" w:hint="eastAsia"/>
          <w:sz w:val="24"/>
          <w:u w:val="single"/>
        </w:rPr>
        <w:t xml:space="preserve">      </w:t>
      </w:r>
      <w:r w:rsidRPr="006A4F2D">
        <w:rPr>
          <w:rFonts w:ascii="仿宋" w:eastAsia="仿宋" w:hAnsi="仿宋" w:cs="仿宋"/>
          <w:sz w:val="24"/>
          <w:u w:val="single"/>
        </w:rPr>
        <w:t>/</w:t>
      </w:r>
      <w:r w:rsidRPr="006A4F2D">
        <w:rPr>
          <w:rFonts w:ascii="仿宋" w:eastAsia="仿宋" w:hAnsi="仿宋" w:cs="仿宋" w:hint="eastAsia"/>
          <w:sz w:val="24"/>
          <w:u w:val="single"/>
        </w:rPr>
        <w:t xml:space="preserve">          </w:t>
      </w:r>
    </w:p>
    <w:p w14:paraId="19460E5D" w14:textId="77777777" w:rsidR="00071673" w:rsidRPr="006A4F2D" w:rsidRDefault="00071673" w:rsidP="00071673">
      <w:pPr>
        <w:wordWrap w:val="0"/>
        <w:adjustRightInd w:val="0"/>
        <w:spacing w:line="400" w:lineRule="exact"/>
        <w:ind w:firstLineChars="100" w:firstLine="240"/>
        <w:rPr>
          <w:rFonts w:ascii="仿宋" w:eastAsia="仿宋" w:hAnsi="仿宋" w:cs="仿宋"/>
          <w:sz w:val="24"/>
        </w:rPr>
      </w:pPr>
      <w:r w:rsidRPr="006A4F2D">
        <w:rPr>
          <w:rFonts w:ascii="仿宋" w:eastAsia="仿宋" w:hAnsi="仿宋" w:cs="仿宋" w:hint="eastAsia"/>
          <w:sz w:val="24"/>
        </w:rPr>
        <w:t>5.地号：</w:t>
      </w:r>
      <w:r w:rsidRPr="006A4F2D">
        <w:rPr>
          <w:rFonts w:ascii="仿宋" w:eastAsia="仿宋" w:hAnsi="仿宋" w:cs="仿宋" w:hint="eastAsia"/>
          <w:sz w:val="24"/>
          <w:u w:val="single"/>
        </w:rPr>
        <w:t xml:space="preserve">        </w:t>
      </w:r>
      <w:r w:rsidRPr="006A4F2D">
        <w:rPr>
          <w:rFonts w:ascii="仿宋" w:eastAsia="仿宋" w:hAnsi="仿宋" w:cs="仿宋"/>
          <w:sz w:val="24"/>
          <w:u w:val="single"/>
        </w:rPr>
        <w:t>/</w:t>
      </w:r>
      <w:r w:rsidRPr="006A4F2D">
        <w:rPr>
          <w:rFonts w:ascii="仿宋" w:eastAsia="仿宋" w:hAnsi="仿宋" w:cs="仿宋" w:hint="eastAsia"/>
          <w:sz w:val="24"/>
          <w:u w:val="single"/>
        </w:rPr>
        <w:t xml:space="preserve">           </w:t>
      </w:r>
    </w:p>
    <w:p w14:paraId="2FA1C15B" w14:textId="77777777" w:rsidR="00071673" w:rsidRPr="006A4F2D" w:rsidRDefault="00071673" w:rsidP="00071673">
      <w:pPr>
        <w:wordWrap w:val="0"/>
        <w:adjustRightInd w:val="0"/>
        <w:spacing w:line="400" w:lineRule="exact"/>
        <w:ind w:firstLineChars="100" w:firstLine="240"/>
        <w:rPr>
          <w:rFonts w:ascii="仿宋" w:eastAsia="仿宋" w:hAnsi="仿宋" w:cs="仿宋"/>
          <w:sz w:val="24"/>
          <w:u w:val="single"/>
        </w:rPr>
      </w:pPr>
      <w:r w:rsidRPr="006A4F2D">
        <w:rPr>
          <w:rFonts w:ascii="仿宋" w:eastAsia="仿宋" w:hAnsi="仿宋" w:cs="仿宋" w:hint="eastAsia"/>
          <w:sz w:val="24"/>
        </w:rPr>
        <w:t>6.房产所有权人：</w:t>
      </w:r>
      <w:r w:rsidRPr="006A4F2D">
        <w:rPr>
          <w:rFonts w:ascii="仿宋" w:eastAsia="仿宋" w:hAnsi="仿宋" w:cs="仿宋"/>
          <w:sz w:val="24"/>
          <w:u w:val="single"/>
        </w:rPr>
        <w:t>广州市天河区新塘街凌塘第一股份合作经济社</w:t>
      </w:r>
    </w:p>
    <w:p w14:paraId="6B83830B" w14:textId="77777777" w:rsidR="00071673" w:rsidRPr="006A4F2D" w:rsidRDefault="00071673" w:rsidP="00071673">
      <w:pPr>
        <w:wordWrap w:val="0"/>
        <w:adjustRightInd w:val="0"/>
        <w:spacing w:line="400" w:lineRule="exact"/>
        <w:ind w:firstLineChars="100" w:firstLine="240"/>
        <w:rPr>
          <w:rFonts w:ascii="仿宋" w:eastAsia="仿宋" w:hAnsi="仿宋" w:cs="仿宋"/>
          <w:sz w:val="24"/>
          <w:u w:val="single"/>
        </w:rPr>
      </w:pPr>
      <w:r w:rsidRPr="006A4F2D">
        <w:rPr>
          <w:rFonts w:ascii="仿宋" w:eastAsia="仿宋" w:hAnsi="仿宋" w:cs="仿宋" w:hint="eastAsia"/>
          <w:sz w:val="24"/>
        </w:rPr>
        <w:t>7.房产所有权证号(或其他权属有效证明材料编号)：</w:t>
      </w:r>
      <w:r w:rsidRPr="006A4F2D">
        <w:rPr>
          <w:rFonts w:ascii="仿宋" w:eastAsia="仿宋" w:hAnsi="仿宋" w:cs="仿宋" w:hint="eastAsia"/>
          <w:sz w:val="24"/>
          <w:u w:val="single"/>
        </w:rPr>
        <w:t xml:space="preserve">       </w:t>
      </w:r>
      <w:r w:rsidRPr="006A4F2D">
        <w:rPr>
          <w:rFonts w:ascii="仿宋" w:eastAsia="仿宋" w:hAnsi="仿宋" w:cs="仿宋"/>
          <w:sz w:val="24"/>
          <w:u w:val="single"/>
        </w:rPr>
        <w:t>/</w:t>
      </w:r>
      <w:r w:rsidRPr="006A4F2D">
        <w:rPr>
          <w:rFonts w:ascii="仿宋" w:eastAsia="仿宋" w:hAnsi="仿宋" w:cs="仿宋" w:hint="eastAsia"/>
          <w:sz w:val="24"/>
          <w:u w:val="single"/>
        </w:rPr>
        <w:t xml:space="preserve">         </w:t>
      </w:r>
    </w:p>
    <w:p w14:paraId="2F4725AC" w14:textId="77777777" w:rsidR="00071673" w:rsidRPr="006A4F2D" w:rsidRDefault="00071673" w:rsidP="00071673">
      <w:pPr>
        <w:wordWrap w:val="0"/>
        <w:adjustRightInd w:val="0"/>
        <w:spacing w:line="400" w:lineRule="exact"/>
        <w:ind w:firstLineChars="100" w:firstLine="240"/>
        <w:rPr>
          <w:rFonts w:ascii="仿宋" w:eastAsia="仿宋" w:hAnsi="仿宋" w:cs="仿宋"/>
          <w:sz w:val="24"/>
        </w:rPr>
      </w:pPr>
      <w:r w:rsidRPr="006A4F2D">
        <w:rPr>
          <w:rFonts w:ascii="仿宋" w:eastAsia="仿宋" w:hAnsi="仿宋" w:cs="仿宋" w:hint="eastAsia"/>
          <w:sz w:val="24"/>
        </w:rPr>
        <w:t>（三）抵押情况</w:t>
      </w:r>
    </w:p>
    <w:p w14:paraId="577D07E2" w14:textId="77777777" w:rsidR="00071673" w:rsidRPr="006A4F2D" w:rsidRDefault="00071673" w:rsidP="00071673">
      <w:pPr>
        <w:wordWrap w:val="0"/>
        <w:adjustRightInd w:val="0"/>
        <w:spacing w:line="400" w:lineRule="exact"/>
        <w:ind w:firstLineChars="100" w:firstLine="240"/>
        <w:rPr>
          <w:rFonts w:ascii="仿宋" w:eastAsia="仿宋" w:hAnsi="仿宋" w:cs="仿宋"/>
          <w:sz w:val="24"/>
        </w:rPr>
      </w:pPr>
      <w:r w:rsidRPr="006A4F2D">
        <w:rPr>
          <w:rFonts w:ascii="仿宋" w:eastAsia="仿宋" w:hAnsi="仿宋" w:cs="仿宋" w:hint="eastAsia"/>
          <w:sz w:val="24"/>
        </w:rPr>
        <w:t>1.抵押权人：</w:t>
      </w:r>
      <w:r w:rsidRPr="006A4F2D">
        <w:rPr>
          <w:rFonts w:ascii="仿宋" w:eastAsia="仿宋" w:hAnsi="仿宋" w:cs="仿宋" w:hint="eastAsia"/>
          <w:sz w:val="24"/>
          <w:u w:val="single"/>
        </w:rPr>
        <w:t xml:space="preserve">             </w:t>
      </w:r>
      <w:r w:rsidRPr="006A4F2D">
        <w:rPr>
          <w:rFonts w:ascii="仿宋" w:eastAsia="仿宋" w:hAnsi="仿宋" w:cs="仿宋"/>
          <w:sz w:val="24"/>
          <w:u w:val="single"/>
        </w:rPr>
        <w:t>/</w:t>
      </w:r>
      <w:r w:rsidRPr="006A4F2D">
        <w:rPr>
          <w:rFonts w:ascii="仿宋" w:eastAsia="仿宋" w:hAnsi="仿宋" w:cs="仿宋" w:hint="eastAsia"/>
          <w:sz w:val="24"/>
          <w:u w:val="single"/>
        </w:rPr>
        <w:t xml:space="preserve">                    </w:t>
      </w:r>
    </w:p>
    <w:p w14:paraId="72A43F1E" w14:textId="77777777" w:rsidR="00071673" w:rsidRPr="006A4F2D" w:rsidRDefault="00071673" w:rsidP="00071673">
      <w:pPr>
        <w:wordWrap w:val="0"/>
        <w:adjustRightInd w:val="0"/>
        <w:spacing w:line="400" w:lineRule="exact"/>
        <w:ind w:firstLineChars="100" w:firstLine="240"/>
        <w:rPr>
          <w:rFonts w:ascii="仿宋" w:eastAsia="仿宋" w:hAnsi="仿宋" w:cs="仿宋"/>
          <w:sz w:val="24"/>
        </w:rPr>
      </w:pPr>
      <w:r w:rsidRPr="006A4F2D">
        <w:rPr>
          <w:rFonts w:ascii="仿宋" w:eastAsia="仿宋" w:hAnsi="仿宋" w:cs="仿宋" w:hint="eastAsia"/>
          <w:sz w:val="24"/>
        </w:rPr>
        <w:t>2.他项权证号：</w:t>
      </w:r>
      <w:r w:rsidRPr="006A4F2D">
        <w:rPr>
          <w:rFonts w:ascii="仿宋" w:eastAsia="仿宋" w:hAnsi="仿宋" w:cs="仿宋" w:hint="eastAsia"/>
          <w:sz w:val="24"/>
          <w:u w:val="single"/>
        </w:rPr>
        <w:t xml:space="preserve">             </w:t>
      </w:r>
      <w:r w:rsidRPr="006A4F2D">
        <w:rPr>
          <w:rFonts w:ascii="仿宋" w:eastAsia="仿宋" w:hAnsi="仿宋" w:cs="仿宋"/>
          <w:sz w:val="24"/>
          <w:u w:val="single"/>
        </w:rPr>
        <w:t>/</w:t>
      </w:r>
      <w:r w:rsidRPr="006A4F2D">
        <w:rPr>
          <w:rFonts w:ascii="仿宋" w:eastAsia="仿宋" w:hAnsi="仿宋" w:cs="仿宋" w:hint="eastAsia"/>
          <w:sz w:val="24"/>
          <w:u w:val="single"/>
        </w:rPr>
        <w:t xml:space="preserve">                  </w:t>
      </w:r>
    </w:p>
    <w:p w14:paraId="22164FD2" w14:textId="77777777" w:rsidR="00071673" w:rsidRPr="006A4F2D" w:rsidRDefault="00071673" w:rsidP="00071673">
      <w:pPr>
        <w:wordWrap w:val="0"/>
        <w:adjustRightInd w:val="0"/>
        <w:spacing w:line="400" w:lineRule="exact"/>
        <w:ind w:firstLineChars="100" w:firstLine="240"/>
        <w:rPr>
          <w:rFonts w:ascii="仿宋" w:eastAsia="仿宋" w:hAnsi="仿宋" w:cs="仿宋"/>
          <w:sz w:val="24"/>
        </w:rPr>
      </w:pPr>
      <w:r w:rsidRPr="006A4F2D">
        <w:rPr>
          <w:rFonts w:ascii="仿宋" w:eastAsia="仿宋" w:hAnsi="仿宋" w:cs="仿宋" w:hint="eastAsia"/>
          <w:sz w:val="24"/>
        </w:rPr>
        <w:t>3.抵押期限：从</w:t>
      </w:r>
      <w:r w:rsidRPr="006A4F2D">
        <w:rPr>
          <w:rFonts w:ascii="仿宋" w:eastAsia="仿宋" w:hAnsi="仿宋" w:cs="仿宋" w:hint="eastAsia"/>
          <w:sz w:val="24"/>
          <w:u w:val="single"/>
        </w:rPr>
        <w:t xml:space="preserve">   </w:t>
      </w:r>
      <w:r w:rsidRPr="006A4F2D">
        <w:rPr>
          <w:rFonts w:ascii="仿宋" w:eastAsia="仿宋" w:hAnsi="仿宋" w:cs="仿宋"/>
          <w:sz w:val="24"/>
          <w:u w:val="single"/>
        </w:rPr>
        <w:t>/</w:t>
      </w:r>
      <w:r w:rsidRPr="006A4F2D">
        <w:rPr>
          <w:rFonts w:ascii="仿宋" w:eastAsia="仿宋" w:hAnsi="仿宋" w:cs="仿宋" w:hint="eastAsia"/>
          <w:sz w:val="24"/>
          <w:u w:val="single"/>
        </w:rPr>
        <w:t xml:space="preserve">  </w:t>
      </w:r>
      <w:r w:rsidRPr="006A4F2D">
        <w:rPr>
          <w:rFonts w:ascii="仿宋" w:eastAsia="仿宋" w:hAnsi="仿宋" w:cs="仿宋" w:hint="eastAsia"/>
          <w:sz w:val="24"/>
        </w:rPr>
        <w:t>年</w:t>
      </w:r>
      <w:r w:rsidRPr="006A4F2D">
        <w:rPr>
          <w:rFonts w:ascii="仿宋" w:eastAsia="仿宋" w:hAnsi="仿宋" w:cs="仿宋" w:hint="eastAsia"/>
          <w:sz w:val="24"/>
          <w:u w:val="single"/>
        </w:rPr>
        <w:t xml:space="preserve"> </w:t>
      </w:r>
      <w:r w:rsidRPr="006A4F2D">
        <w:rPr>
          <w:rFonts w:ascii="仿宋" w:eastAsia="仿宋" w:hAnsi="仿宋" w:cs="仿宋"/>
          <w:sz w:val="24"/>
          <w:u w:val="single"/>
        </w:rPr>
        <w:t>/</w:t>
      </w:r>
      <w:r w:rsidRPr="006A4F2D">
        <w:rPr>
          <w:rFonts w:ascii="仿宋" w:eastAsia="仿宋" w:hAnsi="仿宋" w:cs="仿宋" w:hint="eastAsia"/>
          <w:sz w:val="24"/>
          <w:u w:val="single"/>
        </w:rPr>
        <w:t xml:space="preserve">  </w:t>
      </w:r>
      <w:r w:rsidRPr="006A4F2D">
        <w:rPr>
          <w:rFonts w:ascii="仿宋" w:eastAsia="仿宋" w:hAnsi="仿宋" w:cs="仿宋" w:hint="eastAsia"/>
          <w:sz w:val="24"/>
        </w:rPr>
        <w:t>月</w:t>
      </w:r>
      <w:r w:rsidRPr="006A4F2D">
        <w:rPr>
          <w:rFonts w:ascii="仿宋" w:eastAsia="仿宋" w:hAnsi="仿宋" w:cs="仿宋" w:hint="eastAsia"/>
          <w:sz w:val="24"/>
          <w:u w:val="single"/>
        </w:rPr>
        <w:t xml:space="preserve"> </w:t>
      </w:r>
      <w:r w:rsidRPr="006A4F2D">
        <w:rPr>
          <w:rFonts w:ascii="仿宋" w:eastAsia="仿宋" w:hAnsi="仿宋" w:cs="仿宋"/>
          <w:sz w:val="24"/>
          <w:u w:val="single"/>
        </w:rPr>
        <w:t>/</w:t>
      </w:r>
      <w:r w:rsidRPr="006A4F2D">
        <w:rPr>
          <w:rFonts w:ascii="仿宋" w:eastAsia="仿宋" w:hAnsi="仿宋" w:cs="仿宋" w:hint="eastAsia"/>
          <w:sz w:val="24"/>
          <w:u w:val="single"/>
        </w:rPr>
        <w:t xml:space="preserve">  </w:t>
      </w:r>
      <w:r w:rsidRPr="006A4F2D">
        <w:rPr>
          <w:rFonts w:ascii="仿宋" w:eastAsia="仿宋" w:hAnsi="仿宋" w:cs="仿宋" w:hint="eastAsia"/>
          <w:sz w:val="24"/>
        </w:rPr>
        <w:t>日至</w:t>
      </w:r>
      <w:r w:rsidRPr="006A4F2D">
        <w:rPr>
          <w:rFonts w:ascii="仿宋" w:eastAsia="仿宋" w:hAnsi="仿宋" w:cs="仿宋" w:hint="eastAsia"/>
          <w:sz w:val="24"/>
          <w:u w:val="single"/>
        </w:rPr>
        <w:t xml:space="preserve">   </w:t>
      </w:r>
      <w:r w:rsidRPr="006A4F2D">
        <w:rPr>
          <w:rFonts w:ascii="仿宋" w:eastAsia="仿宋" w:hAnsi="仿宋" w:cs="仿宋"/>
          <w:sz w:val="24"/>
          <w:u w:val="single"/>
        </w:rPr>
        <w:t>/</w:t>
      </w:r>
      <w:r w:rsidRPr="006A4F2D">
        <w:rPr>
          <w:rFonts w:ascii="仿宋" w:eastAsia="仿宋" w:hAnsi="仿宋" w:cs="仿宋" w:hint="eastAsia"/>
          <w:sz w:val="24"/>
          <w:u w:val="single"/>
        </w:rPr>
        <w:t xml:space="preserve">  </w:t>
      </w:r>
      <w:r w:rsidRPr="006A4F2D">
        <w:rPr>
          <w:rFonts w:ascii="仿宋" w:eastAsia="仿宋" w:hAnsi="仿宋" w:cs="仿宋" w:hint="eastAsia"/>
          <w:sz w:val="24"/>
        </w:rPr>
        <w:t>年</w:t>
      </w:r>
      <w:r w:rsidRPr="006A4F2D">
        <w:rPr>
          <w:rFonts w:ascii="仿宋" w:eastAsia="仿宋" w:hAnsi="仿宋" w:cs="仿宋" w:hint="eastAsia"/>
          <w:sz w:val="24"/>
          <w:u w:val="single"/>
        </w:rPr>
        <w:t xml:space="preserve">  </w:t>
      </w:r>
      <w:r w:rsidRPr="006A4F2D">
        <w:rPr>
          <w:rFonts w:ascii="仿宋" w:eastAsia="仿宋" w:hAnsi="仿宋" w:cs="仿宋"/>
          <w:sz w:val="24"/>
          <w:u w:val="single"/>
        </w:rPr>
        <w:t>/</w:t>
      </w:r>
      <w:r w:rsidRPr="006A4F2D">
        <w:rPr>
          <w:rFonts w:ascii="仿宋" w:eastAsia="仿宋" w:hAnsi="仿宋" w:cs="仿宋" w:hint="eastAsia"/>
          <w:sz w:val="24"/>
          <w:u w:val="single"/>
        </w:rPr>
        <w:t xml:space="preserve"> </w:t>
      </w:r>
      <w:r w:rsidRPr="006A4F2D">
        <w:rPr>
          <w:rFonts w:ascii="仿宋" w:eastAsia="仿宋" w:hAnsi="仿宋" w:cs="仿宋" w:hint="eastAsia"/>
          <w:sz w:val="24"/>
        </w:rPr>
        <w:t>月</w:t>
      </w:r>
      <w:r w:rsidRPr="006A4F2D">
        <w:rPr>
          <w:rFonts w:ascii="仿宋" w:eastAsia="仿宋" w:hAnsi="仿宋" w:cs="仿宋" w:hint="eastAsia"/>
          <w:sz w:val="24"/>
          <w:u w:val="single"/>
        </w:rPr>
        <w:t xml:space="preserve">  </w:t>
      </w:r>
      <w:r w:rsidRPr="006A4F2D">
        <w:rPr>
          <w:rFonts w:ascii="仿宋" w:eastAsia="仿宋" w:hAnsi="仿宋" w:cs="仿宋"/>
          <w:sz w:val="24"/>
          <w:u w:val="single"/>
        </w:rPr>
        <w:t>/</w:t>
      </w:r>
      <w:r w:rsidRPr="006A4F2D">
        <w:rPr>
          <w:rFonts w:ascii="仿宋" w:eastAsia="仿宋" w:hAnsi="仿宋" w:cs="仿宋" w:hint="eastAsia"/>
          <w:sz w:val="24"/>
          <w:u w:val="single"/>
        </w:rPr>
        <w:t xml:space="preserve"> </w:t>
      </w:r>
      <w:r w:rsidRPr="006A4F2D">
        <w:rPr>
          <w:rFonts w:ascii="仿宋" w:eastAsia="仿宋" w:hAnsi="仿宋" w:cs="仿宋" w:hint="eastAsia"/>
          <w:sz w:val="24"/>
        </w:rPr>
        <w:t>日。</w:t>
      </w:r>
    </w:p>
    <w:p w14:paraId="4D00F0BF" w14:textId="2948980B" w:rsidR="00071673" w:rsidRPr="006A4F2D" w:rsidRDefault="00071673" w:rsidP="00071673">
      <w:pPr>
        <w:wordWrap w:val="0"/>
        <w:adjustRightInd w:val="0"/>
        <w:spacing w:line="400" w:lineRule="exact"/>
        <w:ind w:firstLineChars="100" w:firstLine="240"/>
        <w:rPr>
          <w:rFonts w:ascii="仿宋" w:eastAsia="仿宋" w:hAnsi="仿宋" w:cs="仿宋"/>
          <w:sz w:val="24"/>
          <w:u w:val="single"/>
        </w:rPr>
      </w:pPr>
      <w:r w:rsidRPr="006A4F2D">
        <w:rPr>
          <w:rFonts w:ascii="仿宋" w:eastAsia="仿宋" w:hAnsi="仿宋" w:cs="仿宋" w:hint="eastAsia"/>
          <w:sz w:val="24"/>
        </w:rPr>
        <w:t>（四）消防情况：</w:t>
      </w:r>
      <w:r w:rsidRPr="006A4F2D">
        <w:rPr>
          <w:rFonts w:ascii="仿宋" w:eastAsia="仿宋" w:hAnsi="仿宋" w:cs="仿宋" w:hint="eastAsia"/>
          <w:sz w:val="24"/>
          <w:u w:val="single"/>
        </w:rPr>
        <w:t xml:space="preserve">    未办理消防手续及相关证照    </w:t>
      </w:r>
    </w:p>
    <w:p w14:paraId="1364BDB0" w14:textId="77777777" w:rsidR="00CC7EE2" w:rsidRPr="006A4F2D" w:rsidRDefault="00BB6C1D">
      <w:pPr>
        <w:adjustRightInd w:val="0"/>
        <w:snapToGrid w:val="0"/>
        <w:spacing w:line="400" w:lineRule="exact"/>
        <w:outlineLvl w:val="1"/>
        <w:rPr>
          <w:rFonts w:ascii="仿宋" w:eastAsia="仿宋" w:hAnsi="仿宋" w:cs="仿宋_GB2312"/>
          <w:b/>
          <w:sz w:val="24"/>
        </w:rPr>
      </w:pPr>
      <w:r w:rsidRPr="006A4F2D">
        <w:rPr>
          <w:rFonts w:ascii="仿宋" w:eastAsia="仿宋" w:hAnsi="仿宋" w:cs="仿宋_GB2312" w:hint="eastAsia"/>
          <w:b/>
          <w:sz w:val="24"/>
        </w:rPr>
        <w:t>三、租赁/承包要求</w:t>
      </w:r>
      <w:bookmarkEnd w:id="6"/>
      <w:bookmarkEnd w:id="7"/>
    </w:p>
    <w:p w14:paraId="1ACDB23A" w14:textId="01207410" w:rsidR="00CC7EE2" w:rsidRPr="006A4F2D" w:rsidRDefault="00BB6C1D">
      <w:pPr>
        <w:adjustRightInd w:val="0"/>
        <w:spacing w:line="400" w:lineRule="exact"/>
        <w:ind w:firstLineChars="100" w:firstLine="240"/>
        <w:rPr>
          <w:rFonts w:ascii="仿宋" w:eastAsia="仿宋" w:hAnsi="仿宋" w:cs="仿宋_GB2312"/>
          <w:sz w:val="24"/>
        </w:rPr>
      </w:pPr>
      <w:r w:rsidRPr="006A4F2D">
        <w:rPr>
          <w:rFonts w:ascii="仿宋" w:eastAsia="仿宋" w:hAnsi="仿宋" w:cs="仿宋_GB2312" w:hint="eastAsia"/>
          <w:sz w:val="24"/>
        </w:rPr>
        <w:t>（一）资产交付时间：</w:t>
      </w:r>
      <w:r w:rsidR="0042448B">
        <w:rPr>
          <w:rFonts w:ascii="仿宋" w:eastAsia="仿宋" w:hAnsi="仿宋" w:cs="仿宋_GB2312" w:hint="eastAsia"/>
          <w:sz w:val="24"/>
          <w:u w:val="single"/>
        </w:rPr>
        <w:t>2024-05-01</w:t>
      </w:r>
      <w:r w:rsidR="00071673" w:rsidRPr="006A4F2D">
        <w:rPr>
          <w:rFonts w:ascii="仿宋" w:eastAsia="仿宋" w:hAnsi="仿宋" w:cs="仿宋" w:hint="eastAsia"/>
          <w:sz w:val="24"/>
          <w:u w:val="single"/>
        </w:rPr>
        <w:t>（以实际交付日期为准）</w:t>
      </w:r>
      <w:r w:rsidRPr="006A4F2D">
        <w:rPr>
          <w:rFonts w:ascii="仿宋" w:eastAsia="仿宋" w:hAnsi="仿宋" w:cs="仿宋_GB2312" w:hint="eastAsia"/>
          <w:sz w:val="24"/>
          <w:u w:val="single"/>
        </w:rPr>
        <w:t xml:space="preserve">  </w:t>
      </w:r>
    </w:p>
    <w:p w14:paraId="603B11C4" w14:textId="375C8D39" w:rsidR="00CC7EE2" w:rsidRPr="006A4F2D" w:rsidRDefault="00BB6C1D">
      <w:pPr>
        <w:adjustRightInd w:val="0"/>
        <w:spacing w:line="400" w:lineRule="exact"/>
        <w:ind w:firstLineChars="100" w:firstLine="240"/>
        <w:rPr>
          <w:rFonts w:ascii="仿宋" w:eastAsia="仿宋" w:hAnsi="仿宋" w:cs="仿宋"/>
          <w:sz w:val="24"/>
        </w:rPr>
      </w:pPr>
      <w:r w:rsidRPr="006A4F2D">
        <w:rPr>
          <w:rFonts w:ascii="仿宋" w:eastAsia="仿宋" w:hAnsi="仿宋" w:cs="仿宋_GB2312" w:hint="eastAsia"/>
          <w:sz w:val="24"/>
        </w:rPr>
        <w:t>（二）</w:t>
      </w:r>
      <w:r w:rsidRPr="006A4F2D">
        <w:rPr>
          <w:rFonts w:ascii="仿宋" w:eastAsia="仿宋" w:hAnsi="仿宋" w:cs="仿宋" w:hint="eastAsia"/>
          <w:sz w:val="24"/>
        </w:rPr>
        <w:t>租赁/承包期限为</w:t>
      </w:r>
      <w:r w:rsidRPr="006A4F2D">
        <w:rPr>
          <w:rFonts w:ascii="仿宋" w:eastAsia="仿宋" w:hAnsi="仿宋" w:cs="仿宋" w:hint="eastAsia"/>
          <w:sz w:val="24"/>
          <w:u w:val="single"/>
        </w:rPr>
        <w:t>10年</w:t>
      </w:r>
      <w:r w:rsidRPr="006A4F2D">
        <w:rPr>
          <w:rFonts w:ascii="仿宋" w:eastAsia="仿宋" w:hAnsi="仿宋" w:cs="仿宋" w:hint="eastAsia"/>
          <w:sz w:val="24"/>
        </w:rPr>
        <w:t>，即从</w:t>
      </w:r>
      <w:r w:rsidR="00071673" w:rsidRPr="006A4F2D">
        <w:rPr>
          <w:rFonts w:ascii="仿宋" w:eastAsia="仿宋" w:hAnsi="仿宋" w:cs="仿宋_GB2312" w:hint="eastAsia"/>
          <w:sz w:val="24"/>
          <w:u w:val="single"/>
        </w:rPr>
        <w:t xml:space="preserve"> </w:t>
      </w:r>
      <w:r w:rsidR="0042448B">
        <w:rPr>
          <w:rFonts w:ascii="仿宋" w:eastAsia="仿宋" w:hAnsi="仿宋" w:cs="仿宋_GB2312" w:hint="eastAsia"/>
          <w:sz w:val="24"/>
          <w:u w:val="single"/>
        </w:rPr>
        <w:t>2024-05-01</w:t>
      </w:r>
      <w:r w:rsidR="00071673" w:rsidRPr="006A4F2D">
        <w:rPr>
          <w:rFonts w:ascii="仿宋" w:eastAsia="仿宋" w:hAnsi="仿宋" w:cs="仿宋_GB2312" w:hint="eastAsia"/>
          <w:sz w:val="24"/>
          <w:u w:val="single"/>
        </w:rPr>
        <w:t xml:space="preserve"> </w:t>
      </w:r>
      <w:r w:rsidRPr="006A4F2D">
        <w:rPr>
          <w:rFonts w:ascii="仿宋" w:eastAsia="仿宋" w:hAnsi="仿宋" w:cs="仿宋" w:hint="eastAsia"/>
          <w:sz w:val="24"/>
        </w:rPr>
        <w:t>至</w:t>
      </w:r>
      <w:r w:rsidR="0042448B" w:rsidRPr="0042448B">
        <w:rPr>
          <w:rFonts w:ascii="仿宋" w:eastAsia="仿宋" w:hAnsi="仿宋" w:cs="仿宋" w:hint="eastAsia"/>
          <w:sz w:val="24"/>
          <w:u w:val="single"/>
        </w:rPr>
        <w:t>2034-04-30</w:t>
      </w:r>
      <w:r w:rsidRPr="006A4F2D">
        <w:rPr>
          <w:rFonts w:ascii="仿宋" w:eastAsia="仿宋" w:hAnsi="仿宋" w:cs="仿宋" w:hint="eastAsia"/>
          <w:sz w:val="24"/>
        </w:rPr>
        <w:t>止。</w:t>
      </w:r>
    </w:p>
    <w:p w14:paraId="55257CF8" w14:textId="28B970CE" w:rsidR="00CC7EE2" w:rsidRPr="006A4F2D" w:rsidRDefault="00BB6C1D">
      <w:pPr>
        <w:adjustRightInd w:val="0"/>
        <w:spacing w:line="400" w:lineRule="exact"/>
        <w:ind w:firstLineChars="100" w:firstLine="240"/>
        <w:rPr>
          <w:rFonts w:ascii="仿宋" w:eastAsia="仿宋" w:hAnsi="仿宋" w:cs="仿宋"/>
          <w:sz w:val="24"/>
        </w:rPr>
      </w:pPr>
      <w:r w:rsidRPr="006A4F2D">
        <w:rPr>
          <w:rFonts w:ascii="仿宋" w:eastAsia="仿宋" w:hAnsi="仿宋" w:cs="仿宋" w:hint="eastAsia"/>
          <w:sz w:val="24"/>
        </w:rPr>
        <w:t>（三）免租期为</w:t>
      </w:r>
      <w:r w:rsidRPr="006A4F2D">
        <w:rPr>
          <w:rFonts w:ascii="仿宋" w:eastAsia="仿宋" w:hAnsi="仿宋" w:cs="仿宋" w:hint="eastAsia"/>
          <w:sz w:val="24"/>
          <w:u w:val="single"/>
        </w:rPr>
        <w:t>4个月</w:t>
      </w:r>
      <w:r w:rsidRPr="006A4F2D">
        <w:rPr>
          <w:rFonts w:ascii="仿宋" w:eastAsia="仿宋" w:hAnsi="仿宋" w:cs="仿宋" w:hint="eastAsia"/>
          <w:sz w:val="24"/>
        </w:rPr>
        <w:t>，即从</w:t>
      </w:r>
      <w:r w:rsidR="0042448B">
        <w:rPr>
          <w:rFonts w:ascii="仿宋" w:eastAsia="仿宋" w:hAnsi="仿宋" w:cs="仿宋_GB2312" w:hint="eastAsia"/>
          <w:sz w:val="24"/>
          <w:u w:val="single"/>
        </w:rPr>
        <w:t>2024-05-01</w:t>
      </w:r>
      <w:r w:rsidRPr="006A4F2D">
        <w:rPr>
          <w:rFonts w:ascii="仿宋" w:eastAsia="仿宋" w:hAnsi="仿宋" w:cs="仿宋" w:hint="eastAsia"/>
          <w:sz w:val="24"/>
        </w:rPr>
        <w:t>至</w:t>
      </w:r>
      <w:r w:rsidR="0042448B">
        <w:rPr>
          <w:rFonts w:ascii="仿宋" w:eastAsia="仿宋" w:hAnsi="仿宋" w:cs="仿宋_GB2312" w:hint="eastAsia"/>
          <w:sz w:val="24"/>
          <w:u w:val="single"/>
        </w:rPr>
        <w:t>2024-08-31</w:t>
      </w:r>
      <w:r w:rsidRPr="006A4F2D">
        <w:rPr>
          <w:rFonts w:ascii="仿宋" w:eastAsia="仿宋" w:hAnsi="仿宋" w:cs="仿宋" w:hint="eastAsia"/>
          <w:sz w:val="24"/>
        </w:rPr>
        <w:t>止。</w:t>
      </w:r>
    </w:p>
    <w:p w14:paraId="1A381E19" w14:textId="2A1A3443" w:rsidR="00CC7EE2" w:rsidRPr="006A4F2D" w:rsidRDefault="00BB6C1D">
      <w:pPr>
        <w:adjustRightInd w:val="0"/>
        <w:spacing w:line="400" w:lineRule="exact"/>
        <w:ind w:firstLineChars="100" w:firstLine="240"/>
        <w:rPr>
          <w:rFonts w:ascii="仿宋" w:eastAsia="仿宋" w:hAnsi="仿宋" w:cs="仿宋_GB2312"/>
          <w:sz w:val="24"/>
        </w:rPr>
      </w:pPr>
      <w:r w:rsidRPr="006A4F2D">
        <w:rPr>
          <w:rFonts w:ascii="仿宋" w:eastAsia="仿宋" w:hAnsi="仿宋" w:cs="仿宋_GB2312" w:hint="eastAsia"/>
          <w:sz w:val="24"/>
        </w:rPr>
        <w:t>（四）租金</w:t>
      </w:r>
      <w:bookmarkStart w:id="8" w:name="_Hlk162964906"/>
      <w:r w:rsidR="00732779" w:rsidRPr="006A4F2D">
        <w:rPr>
          <w:rFonts w:ascii="仿宋" w:eastAsia="仿宋" w:hAnsi="仿宋" w:cs="仿宋_GB2312" w:hint="eastAsia"/>
          <w:sz w:val="24"/>
          <w:u w:val="single"/>
        </w:rPr>
        <w:t>在合同签订前一次性收取前2年租金（按成交价为准，第二年含递增），第25个月开始按月</w:t>
      </w:r>
      <w:bookmarkEnd w:id="8"/>
      <w:r w:rsidRPr="006A4F2D">
        <w:rPr>
          <w:rFonts w:ascii="仿宋" w:eastAsia="仿宋" w:hAnsi="仿宋" w:cs="仿宋_GB2312" w:hint="eastAsia"/>
          <w:sz w:val="24"/>
          <w:u w:val="single"/>
        </w:rPr>
        <w:t xml:space="preserve"> </w:t>
      </w:r>
      <w:r w:rsidRPr="006A4F2D">
        <w:rPr>
          <w:rFonts w:ascii="仿宋" w:eastAsia="仿宋" w:hAnsi="仿宋" w:cs="仿宋_GB2312" w:hint="eastAsia"/>
          <w:sz w:val="24"/>
        </w:rPr>
        <w:t>收取。</w:t>
      </w:r>
    </w:p>
    <w:p w14:paraId="75E75D0D" w14:textId="2D6B9FFB" w:rsidR="00CC7EE2" w:rsidRPr="006A4F2D" w:rsidRDefault="00BB6C1D">
      <w:pPr>
        <w:adjustRightInd w:val="0"/>
        <w:spacing w:line="400" w:lineRule="exact"/>
        <w:ind w:firstLineChars="200" w:firstLine="480"/>
        <w:rPr>
          <w:rFonts w:ascii="仿宋" w:eastAsia="仿宋" w:hAnsi="仿宋" w:cs="仿宋_GB2312"/>
          <w:sz w:val="24"/>
        </w:rPr>
      </w:pPr>
      <w:r w:rsidRPr="006A4F2D">
        <w:rPr>
          <w:rFonts w:ascii="仿宋" w:eastAsia="仿宋" w:hAnsi="仿宋" w:cs="仿宋_GB2312" w:hint="eastAsia"/>
          <w:sz w:val="24"/>
        </w:rPr>
        <w:lastRenderedPageBreak/>
        <w:t>1.租金总额由</w:t>
      </w:r>
      <w:r w:rsidR="00071673" w:rsidRPr="006A4F2D">
        <w:rPr>
          <w:rFonts w:ascii="仿宋" w:eastAsia="仿宋" w:hAnsi="仿宋" w:cs="仿宋_GB2312" w:hint="eastAsia"/>
          <w:sz w:val="24"/>
          <w:u w:val="single"/>
        </w:rPr>
        <w:t>租金</w:t>
      </w:r>
      <w:r w:rsidRPr="006A4F2D">
        <w:rPr>
          <w:rFonts w:ascii="仿宋" w:eastAsia="仿宋" w:hAnsi="仿宋" w:cs="仿宋_GB2312" w:hint="eastAsia"/>
          <w:sz w:val="24"/>
        </w:rPr>
        <w:t>构成，共</w:t>
      </w:r>
      <w:r w:rsidRPr="006A4F2D">
        <w:rPr>
          <w:rFonts w:ascii="仿宋" w:eastAsia="仿宋" w:hAnsi="仿宋" w:cs="仿宋_GB2312" w:hint="eastAsia"/>
          <w:sz w:val="24"/>
          <w:u w:val="single"/>
        </w:rPr>
        <w:t xml:space="preserve"> </w:t>
      </w:r>
      <w:r w:rsidR="00071673" w:rsidRPr="006A4F2D">
        <w:rPr>
          <w:rFonts w:ascii="仿宋" w:eastAsia="仿宋" w:hAnsi="仿宋" w:cs="仿宋"/>
          <w:sz w:val="24"/>
          <w:u w:val="single"/>
        </w:rPr>
        <w:t>36000</w:t>
      </w:r>
      <w:r w:rsidRPr="006A4F2D">
        <w:rPr>
          <w:rFonts w:ascii="仿宋" w:eastAsia="仿宋" w:hAnsi="仿宋" w:cs="仿宋_GB2312" w:hint="eastAsia"/>
          <w:sz w:val="24"/>
        </w:rPr>
        <w:t>元/月（以成交价为准）；</w:t>
      </w:r>
    </w:p>
    <w:p w14:paraId="47E9AFDD" w14:textId="0C4C17C4" w:rsidR="00CC7EE2" w:rsidRPr="006A4F2D" w:rsidRDefault="00BB6C1D">
      <w:pPr>
        <w:adjustRightInd w:val="0"/>
        <w:spacing w:line="400" w:lineRule="exact"/>
        <w:ind w:firstLineChars="200" w:firstLine="480"/>
        <w:rPr>
          <w:rFonts w:ascii="仿宋" w:eastAsia="仿宋" w:hAnsi="仿宋" w:cs="仿宋_GB2312"/>
          <w:sz w:val="24"/>
          <w:u w:val="single"/>
        </w:rPr>
      </w:pPr>
      <w:r w:rsidRPr="006A4F2D">
        <w:rPr>
          <w:rFonts w:ascii="仿宋" w:eastAsia="仿宋" w:hAnsi="仿宋" w:cs="仿宋_GB2312" w:hint="eastAsia"/>
          <w:sz w:val="24"/>
        </w:rPr>
        <w:t>2.递增方式为：</w:t>
      </w:r>
      <w:bookmarkStart w:id="9" w:name="_Hlk162964858"/>
      <w:bookmarkStart w:id="10" w:name="_Toc391912317"/>
      <w:bookmarkStart w:id="11" w:name="_Toc391912294"/>
      <w:r w:rsidR="00B07A87" w:rsidRPr="006A4F2D">
        <w:rPr>
          <w:rFonts w:ascii="仿宋" w:eastAsia="仿宋" w:hAnsi="仿宋" w:cs="仿宋" w:hint="eastAsia"/>
          <w:sz w:val="24"/>
          <w:u w:val="single"/>
        </w:rPr>
        <w:t>租金前</w:t>
      </w:r>
      <w:r w:rsidR="007B0AEE" w:rsidRPr="006A4F2D">
        <w:rPr>
          <w:rFonts w:ascii="仿宋" w:eastAsia="仿宋" w:hAnsi="仿宋" w:cs="仿宋" w:hint="eastAsia"/>
          <w:sz w:val="24"/>
          <w:u w:val="single"/>
        </w:rPr>
        <w:t>1</w:t>
      </w:r>
      <w:r w:rsidR="00B07A87" w:rsidRPr="006A4F2D">
        <w:rPr>
          <w:rFonts w:ascii="仿宋" w:eastAsia="仿宋" w:hAnsi="仿宋" w:cs="仿宋" w:hint="eastAsia"/>
          <w:sz w:val="24"/>
          <w:u w:val="single"/>
        </w:rPr>
        <w:t>周期年保持不变（按成交价），自租赁第</w:t>
      </w:r>
      <w:r w:rsidR="007B0AEE" w:rsidRPr="006A4F2D">
        <w:rPr>
          <w:rFonts w:ascii="仿宋" w:eastAsia="仿宋" w:hAnsi="仿宋" w:cs="仿宋" w:hint="eastAsia"/>
          <w:sz w:val="24"/>
          <w:u w:val="single"/>
        </w:rPr>
        <w:t>2</w:t>
      </w:r>
      <w:r w:rsidR="00B07A87" w:rsidRPr="006A4F2D">
        <w:rPr>
          <w:rFonts w:ascii="仿宋" w:eastAsia="仿宋" w:hAnsi="仿宋" w:cs="仿宋" w:hint="eastAsia"/>
          <w:sz w:val="24"/>
          <w:u w:val="single"/>
        </w:rPr>
        <w:t>周期年开始递增，每1周期年递增一次，递增率为</w:t>
      </w:r>
      <w:r w:rsidR="007B0AEE" w:rsidRPr="006A4F2D">
        <w:rPr>
          <w:rFonts w:ascii="仿宋" w:eastAsia="仿宋" w:hAnsi="仿宋" w:cs="仿宋" w:hint="eastAsia"/>
          <w:sz w:val="24"/>
          <w:u w:val="single"/>
        </w:rPr>
        <w:t>5</w:t>
      </w:r>
      <w:r w:rsidR="00B07A87" w:rsidRPr="006A4F2D">
        <w:rPr>
          <w:rFonts w:ascii="仿宋" w:eastAsia="仿宋" w:hAnsi="仿宋" w:cs="仿宋" w:hint="eastAsia"/>
          <w:sz w:val="24"/>
          <w:u w:val="single"/>
        </w:rPr>
        <w:t>%（即租金从第</w:t>
      </w:r>
      <w:r w:rsidR="007B0AEE" w:rsidRPr="006A4F2D">
        <w:rPr>
          <w:rFonts w:ascii="仿宋" w:eastAsia="仿宋" w:hAnsi="仿宋" w:cs="仿宋" w:hint="eastAsia"/>
          <w:sz w:val="24"/>
          <w:u w:val="single"/>
        </w:rPr>
        <w:t>13</w:t>
      </w:r>
      <w:r w:rsidR="00B07A87" w:rsidRPr="006A4F2D">
        <w:rPr>
          <w:rFonts w:ascii="仿宋" w:eastAsia="仿宋" w:hAnsi="仿宋" w:cs="仿宋" w:hint="eastAsia"/>
          <w:sz w:val="24"/>
          <w:u w:val="single"/>
        </w:rPr>
        <w:t>个月开始递增，每12个月递增一次，递增率为</w:t>
      </w:r>
      <w:r w:rsidR="007B0AEE" w:rsidRPr="006A4F2D">
        <w:rPr>
          <w:rFonts w:ascii="仿宋" w:eastAsia="仿宋" w:hAnsi="仿宋" w:cs="仿宋" w:hint="eastAsia"/>
          <w:sz w:val="24"/>
          <w:u w:val="single"/>
        </w:rPr>
        <w:t>5</w:t>
      </w:r>
      <w:r w:rsidR="00B07A87" w:rsidRPr="006A4F2D">
        <w:rPr>
          <w:rFonts w:ascii="仿宋" w:eastAsia="仿宋" w:hAnsi="仿宋" w:cs="仿宋" w:hint="eastAsia"/>
          <w:sz w:val="24"/>
          <w:u w:val="single"/>
        </w:rPr>
        <w:t>%）</w:t>
      </w:r>
      <w:bookmarkEnd w:id="9"/>
      <w:r w:rsidR="00B07A87" w:rsidRPr="006A4F2D">
        <w:rPr>
          <w:rFonts w:ascii="仿宋" w:eastAsia="仿宋" w:hAnsi="仿宋" w:cs="仿宋" w:hint="eastAsia"/>
          <w:sz w:val="24"/>
          <w:u w:val="single"/>
        </w:rPr>
        <w:t>。</w:t>
      </w:r>
    </w:p>
    <w:p w14:paraId="6B0C79BD" w14:textId="77777777" w:rsidR="00CC7EE2" w:rsidRPr="006A4F2D" w:rsidRDefault="00BB6C1D">
      <w:pPr>
        <w:adjustRightInd w:val="0"/>
        <w:snapToGrid w:val="0"/>
        <w:spacing w:line="400" w:lineRule="exact"/>
        <w:outlineLvl w:val="1"/>
        <w:rPr>
          <w:rFonts w:ascii="仿宋" w:eastAsia="仿宋" w:hAnsi="仿宋" w:cs="仿宋_GB2312"/>
          <w:sz w:val="24"/>
        </w:rPr>
      </w:pPr>
      <w:r w:rsidRPr="006A4F2D">
        <w:rPr>
          <w:rFonts w:ascii="仿宋" w:eastAsia="仿宋" w:hAnsi="仿宋" w:cs="仿宋_GB2312" w:hint="eastAsia"/>
          <w:b/>
          <w:sz w:val="24"/>
        </w:rPr>
        <w:t>四、</w:t>
      </w:r>
      <w:bookmarkEnd w:id="10"/>
      <w:bookmarkEnd w:id="11"/>
      <w:r w:rsidRPr="006A4F2D">
        <w:rPr>
          <w:rFonts w:ascii="仿宋" w:eastAsia="仿宋" w:hAnsi="仿宋" w:cs="仿宋_GB2312" w:hint="eastAsia"/>
          <w:b/>
          <w:bCs/>
          <w:sz w:val="24"/>
        </w:rPr>
        <w:t>其他需要约定的事项</w:t>
      </w:r>
      <w:bookmarkStart w:id="12" w:name="_Toc322033390"/>
      <w:bookmarkStart w:id="13" w:name="_Toc391912295"/>
      <w:bookmarkStart w:id="14" w:name="_Toc5946"/>
      <w:bookmarkStart w:id="15" w:name="_Toc391912318"/>
    </w:p>
    <w:p w14:paraId="4651A491" w14:textId="1EDE15D2" w:rsidR="00071673" w:rsidRPr="006A4F2D" w:rsidRDefault="00071673" w:rsidP="00A665D0">
      <w:pPr>
        <w:spacing w:line="400" w:lineRule="exact"/>
        <w:ind w:firstLine="474"/>
        <w:jc w:val="left"/>
        <w:rPr>
          <w:rFonts w:ascii="仿宋" w:eastAsia="仿宋" w:hAnsi="仿宋" w:cs="仿宋"/>
          <w:sz w:val="24"/>
          <w:u w:val="single"/>
        </w:rPr>
      </w:pPr>
      <w:bookmarkStart w:id="16" w:name="_Hlk160113511"/>
      <w:r w:rsidRPr="006A4F2D">
        <w:rPr>
          <w:rFonts w:ascii="仿宋" w:eastAsia="仿宋" w:hAnsi="仿宋" w:cs="仿宋" w:hint="eastAsia"/>
          <w:sz w:val="24"/>
          <w:u w:val="single"/>
        </w:rPr>
        <w:t>（一）租赁物按现状交付使用，性质为</w:t>
      </w:r>
      <w:r w:rsidR="001E11BF" w:rsidRPr="006A4F2D">
        <w:rPr>
          <w:rFonts w:ascii="仿宋" w:eastAsia="仿宋" w:hAnsi="仿宋" w:cs="仿宋" w:hint="eastAsia"/>
          <w:sz w:val="24"/>
          <w:u w:val="single"/>
        </w:rPr>
        <w:t>城市用地</w:t>
      </w:r>
      <w:r w:rsidRPr="006A4F2D">
        <w:rPr>
          <w:rFonts w:ascii="仿宋" w:eastAsia="仿宋" w:hAnsi="仿宋" w:cs="仿宋" w:hint="eastAsia"/>
          <w:sz w:val="24"/>
          <w:u w:val="single"/>
        </w:rPr>
        <w:t>，</w:t>
      </w:r>
      <w:r w:rsidR="00137F80" w:rsidRPr="006A4F2D">
        <w:rPr>
          <w:rFonts w:ascii="仿宋" w:eastAsia="仿宋" w:hAnsi="仿宋" w:cs="仿宋" w:hint="eastAsia"/>
          <w:sz w:val="24"/>
          <w:u w:val="single"/>
        </w:rPr>
        <w:t>仅用于</w:t>
      </w:r>
      <w:r w:rsidR="001E11BF" w:rsidRPr="006A4F2D">
        <w:rPr>
          <w:rFonts w:ascii="仿宋" w:eastAsia="仿宋" w:hAnsi="仿宋" w:cs="仿宋" w:hint="eastAsia"/>
          <w:sz w:val="24"/>
          <w:u w:val="single"/>
        </w:rPr>
        <w:t>绿地公园、惠民体育文化设施建设</w:t>
      </w:r>
      <w:r w:rsidR="00137F80" w:rsidRPr="006A4F2D">
        <w:rPr>
          <w:rFonts w:ascii="仿宋" w:eastAsia="仿宋" w:hAnsi="仿宋" w:cs="仿宋" w:hint="eastAsia"/>
          <w:sz w:val="24"/>
          <w:u w:val="single"/>
        </w:rPr>
        <w:t>，并不能从事餐饮、堆场等污染大影响环境的行业。</w:t>
      </w:r>
      <w:r w:rsidR="00A665D0" w:rsidRPr="006A4F2D">
        <w:rPr>
          <w:rFonts w:ascii="仿宋" w:eastAsia="仿宋" w:hAnsi="仿宋" w:cs="仿宋" w:hint="eastAsia"/>
          <w:sz w:val="24"/>
          <w:u w:val="single"/>
        </w:rPr>
        <w:t>承租方在</w:t>
      </w:r>
      <w:r w:rsidR="00B07A87" w:rsidRPr="006A4F2D">
        <w:rPr>
          <w:rFonts w:ascii="仿宋" w:eastAsia="仿宋" w:hAnsi="仿宋" w:cs="仿宋" w:hint="eastAsia"/>
          <w:sz w:val="24"/>
          <w:u w:val="single"/>
        </w:rPr>
        <w:t>竞投</w:t>
      </w:r>
      <w:r w:rsidR="009B4E6A" w:rsidRPr="006A4F2D">
        <w:rPr>
          <w:rFonts w:ascii="仿宋" w:eastAsia="仿宋" w:hAnsi="仿宋" w:cs="仿宋" w:hint="eastAsia"/>
          <w:sz w:val="24"/>
          <w:u w:val="single"/>
        </w:rPr>
        <w:t>报名</w:t>
      </w:r>
      <w:r w:rsidR="00A665D0" w:rsidRPr="006A4F2D">
        <w:rPr>
          <w:rFonts w:ascii="仿宋" w:eastAsia="仿宋" w:hAnsi="仿宋" w:cs="仿宋" w:hint="eastAsia"/>
          <w:sz w:val="24"/>
          <w:u w:val="single"/>
        </w:rPr>
        <w:t>前已经知悉并了解该租赁物的</w:t>
      </w:r>
      <w:r w:rsidR="001E11BF" w:rsidRPr="006A4F2D">
        <w:rPr>
          <w:rFonts w:ascii="仿宋" w:eastAsia="仿宋" w:hAnsi="仿宋" w:cs="仿宋" w:hint="eastAsia"/>
          <w:sz w:val="24"/>
          <w:u w:val="single"/>
        </w:rPr>
        <w:t>城市用地</w:t>
      </w:r>
      <w:r w:rsidR="00A665D0" w:rsidRPr="006A4F2D">
        <w:rPr>
          <w:rFonts w:ascii="仿宋" w:eastAsia="仿宋" w:hAnsi="仿宋" w:cs="仿宋" w:hint="eastAsia"/>
          <w:sz w:val="24"/>
          <w:u w:val="single"/>
        </w:rPr>
        <w:t>性质及用途，合同履行过程中，承租方承诺不得以租赁</w:t>
      </w:r>
      <w:r w:rsidR="001E11BF" w:rsidRPr="006A4F2D">
        <w:rPr>
          <w:rFonts w:ascii="仿宋" w:eastAsia="仿宋" w:hAnsi="仿宋" w:cs="仿宋" w:hint="eastAsia"/>
          <w:sz w:val="24"/>
          <w:u w:val="single"/>
        </w:rPr>
        <w:t>城市用地</w:t>
      </w:r>
      <w:r w:rsidR="00A665D0" w:rsidRPr="006A4F2D">
        <w:rPr>
          <w:rFonts w:ascii="仿宋" w:eastAsia="仿宋" w:hAnsi="仿宋" w:cs="仿宋" w:hint="eastAsia"/>
          <w:sz w:val="24"/>
          <w:u w:val="single"/>
        </w:rPr>
        <w:t>用途或者性质为理由，提出合同无效或者解除合同。</w:t>
      </w:r>
      <w:bookmarkStart w:id="17" w:name="_Hlk162960415"/>
      <w:r w:rsidR="00A665D0" w:rsidRPr="006A4F2D">
        <w:rPr>
          <w:rFonts w:ascii="仿宋" w:eastAsia="仿宋" w:hAnsi="仿宋" w:cs="仿宋" w:hint="eastAsia"/>
          <w:sz w:val="24"/>
          <w:u w:val="single"/>
        </w:rPr>
        <w:t>因该地块离村较远，安装水电成本过高，本宗交易仅出租场地，水电需经营户自行解决，出租方不作任何协调和经济补偿。</w:t>
      </w:r>
      <w:r w:rsidRPr="006A4F2D">
        <w:rPr>
          <w:rFonts w:ascii="仿宋" w:eastAsia="仿宋" w:hAnsi="仿宋" w:cs="仿宋" w:hint="eastAsia"/>
          <w:sz w:val="24"/>
          <w:u w:val="single"/>
        </w:rPr>
        <w:t>承租方</w:t>
      </w:r>
      <w:r w:rsidR="00A665D0" w:rsidRPr="006A4F2D">
        <w:rPr>
          <w:rFonts w:ascii="仿宋" w:eastAsia="仿宋" w:hAnsi="仿宋" w:cs="仿宋" w:hint="eastAsia"/>
          <w:sz w:val="24"/>
          <w:u w:val="single"/>
        </w:rPr>
        <w:t>需</w:t>
      </w:r>
      <w:r w:rsidRPr="006A4F2D">
        <w:rPr>
          <w:rFonts w:ascii="仿宋" w:eastAsia="仿宋" w:hAnsi="仿宋" w:cs="仿宋" w:hint="eastAsia"/>
          <w:sz w:val="24"/>
          <w:u w:val="single"/>
        </w:rPr>
        <w:t>在租赁场地投资额不低于人民币200万元</w:t>
      </w:r>
      <w:r w:rsidR="00A665D0" w:rsidRPr="006A4F2D">
        <w:rPr>
          <w:rFonts w:ascii="仿宋" w:eastAsia="仿宋" w:hAnsi="仿宋" w:cs="仿宋" w:hint="eastAsia"/>
          <w:sz w:val="24"/>
          <w:u w:val="single"/>
        </w:rPr>
        <w:t>（承租方需提供投资证明供出租方查验、备案）</w:t>
      </w:r>
      <w:r w:rsidR="00B07A87" w:rsidRPr="006A4F2D">
        <w:rPr>
          <w:rFonts w:ascii="仿宋" w:eastAsia="仿宋" w:hAnsi="仿宋" w:cs="仿宋" w:hint="eastAsia"/>
          <w:sz w:val="24"/>
          <w:u w:val="single"/>
        </w:rPr>
        <w:t>，并签订</w:t>
      </w:r>
      <w:r w:rsidR="00B07A87" w:rsidRPr="006A4F2D">
        <w:rPr>
          <w:rFonts w:ascii="仿宋" w:eastAsia="仿宋" w:hAnsi="仿宋" w:cs="仿宋_GB2312" w:hint="eastAsia"/>
          <w:bCs/>
          <w:sz w:val="24"/>
          <w:u w:val="single"/>
        </w:rPr>
        <w:t>《地块使用承诺书》（详见附件）。</w:t>
      </w:r>
      <w:r w:rsidR="00C24DA7" w:rsidRPr="006A4F2D">
        <w:rPr>
          <w:rFonts w:ascii="仿宋" w:eastAsia="仿宋" w:hAnsi="仿宋" w:cs="仿宋" w:hint="eastAsia"/>
          <w:sz w:val="24"/>
          <w:u w:val="single"/>
        </w:rPr>
        <w:t>在不违背</w:t>
      </w:r>
      <w:r w:rsidR="001E11BF" w:rsidRPr="006A4F2D">
        <w:rPr>
          <w:rFonts w:ascii="仿宋" w:eastAsia="仿宋" w:hAnsi="仿宋" w:cs="仿宋" w:hint="eastAsia"/>
          <w:sz w:val="24"/>
          <w:u w:val="single"/>
        </w:rPr>
        <w:t>城市用地</w:t>
      </w:r>
      <w:r w:rsidR="00C24DA7" w:rsidRPr="006A4F2D">
        <w:rPr>
          <w:rFonts w:ascii="仿宋" w:eastAsia="仿宋" w:hAnsi="仿宋" w:cs="仿宋" w:hint="eastAsia"/>
          <w:sz w:val="24"/>
          <w:u w:val="single"/>
        </w:rPr>
        <w:t>使用性质的前提下，</w:t>
      </w:r>
      <w:r w:rsidR="00DA3C54" w:rsidRPr="006A4F2D">
        <w:rPr>
          <w:rFonts w:ascii="仿宋" w:eastAsia="仿宋" w:hAnsi="仿宋" w:cs="仿宋" w:hint="eastAsia"/>
          <w:sz w:val="24"/>
          <w:u w:val="single"/>
        </w:rPr>
        <w:t>打造绿地公园、惠民体育文化设施建设</w:t>
      </w:r>
      <w:r w:rsidRPr="006A4F2D">
        <w:rPr>
          <w:rFonts w:ascii="仿宋" w:eastAsia="仿宋" w:hAnsi="仿宋" w:cs="仿宋" w:hint="eastAsia"/>
          <w:sz w:val="24"/>
          <w:u w:val="single"/>
        </w:rPr>
        <w:t>，</w:t>
      </w:r>
      <w:bookmarkStart w:id="18" w:name="_Hlk159854732"/>
      <w:r w:rsidR="00A665D0" w:rsidRPr="006A4F2D">
        <w:rPr>
          <w:rFonts w:ascii="仿宋" w:eastAsia="仿宋" w:hAnsi="仿宋" w:cs="仿宋" w:hint="eastAsia"/>
          <w:sz w:val="24"/>
          <w:u w:val="single"/>
        </w:rPr>
        <w:t>其中为整治周边环境，实现与周边产业一体化发展，承租方要在华观路以南拆除约2</w:t>
      </w:r>
      <w:r w:rsidR="00A665D0" w:rsidRPr="006A4F2D">
        <w:rPr>
          <w:rFonts w:ascii="仿宋" w:eastAsia="仿宋" w:hAnsi="仿宋" w:cs="仿宋"/>
          <w:sz w:val="24"/>
          <w:u w:val="single"/>
        </w:rPr>
        <w:t>00</w:t>
      </w:r>
      <w:r w:rsidR="00A665D0" w:rsidRPr="006A4F2D">
        <w:rPr>
          <w:rFonts w:ascii="仿宋" w:eastAsia="仿宋" w:hAnsi="仿宋" w:cs="仿宋" w:hint="eastAsia"/>
          <w:sz w:val="24"/>
          <w:u w:val="single"/>
        </w:rPr>
        <w:t>平方米左右的建筑物进行绿化或道路的环境改造，营造一个舒适的环境。</w:t>
      </w:r>
      <w:bookmarkStart w:id="19" w:name="_Hlk162961894"/>
      <w:bookmarkEnd w:id="17"/>
      <w:bookmarkEnd w:id="18"/>
      <w:r w:rsidR="00BB6C1D" w:rsidRPr="006A4F2D">
        <w:rPr>
          <w:rFonts w:ascii="仿宋" w:eastAsia="仿宋" w:hAnsi="仿宋" w:cs="仿宋" w:hint="eastAsia"/>
          <w:sz w:val="24"/>
          <w:u w:val="single"/>
        </w:rPr>
        <w:t>承租方保证在24个月内完成项目物业的全部升级改造。并按要求到相关部门依法依规办理施工许可相关手续。如承租人未能按上述约定金额投入资金（承租人需将与交易项目升级改造有关的所有合法结算清单和费用发票等单据交出租人认定，如承租人拒绝提供或提交的单据金额不足投入金额的，视为根本违约）或在24个月内未能完成租赁物业的升级改造，视为根本违约，出租人有权解除合同、收回租赁物业且不退还合同履约保证金，并有权要求出租人赔偿。</w:t>
      </w:r>
      <w:r w:rsidR="00DA3C54" w:rsidRPr="006A4F2D">
        <w:rPr>
          <w:rFonts w:ascii="仿宋" w:eastAsia="仿宋" w:hAnsi="仿宋" w:cs="仿宋" w:hint="eastAsia"/>
          <w:sz w:val="24"/>
          <w:u w:val="single"/>
        </w:rPr>
        <w:t>承租方如有经营性活动，必须征得出租方书面同意后方可开展。</w:t>
      </w:r>
    </w:p>
    <w:bookmarkEnd w:id="19"/>
    <w:p w14:paraId="4523267E" w14:textId="7976790A"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（二）租赁地块总用地面积</w:t>
      </w:r>
      <w:r w:rsidRPr="006A4F2D">
        <w:rPr>
          <w:rFonts w:ascii="仿宋" w:eastAsia="仿宋" w:hAnsi="仿宋" w:cs="仿宋"/>
          <w:sz w:val="24"/>
          <w:u w:val="single"/>
        </w:rPr>
        <w:t>3</w:t>
      </w:r>
      <w:r w:rsidRPr="006A4F2D">
        <w:rPr>
          <w:rFonts w:ascii="仿宋" w:eastAsia="仿宋" w:hAnsi="仿宋" w:cs="仿宋" w:hint="eastAsia"/>
          <w:sz w:val="24"/>
          <w:u w:val="single"/>
        </w:rPr>
        <w:t>亩，</w:t>
      </w:r>
      <w:r w:rsidR="00BA30EA" w:rsidRPr="006A4F2D">
        <w:rPr>
          <w:rFonts w:ascii="仿宋" w:eastAsia="仿宋" w:hAnsi="仿宋" w:cs="仿宋" w:hint="eastAsia"/>
          <w:sz w:val="24"/>
          <w:u w:val="single"/>
        </w:rPr>
        <w:t>现有地上建筑物约6</w:t>
      </w:r>
      <w:r w:rsidR="00BA30EA" w:rsidRPr="006A4F2D">
        <w:rPr>
          <w:rFonts w:ascii="仿宋" w:eastAsia="仿宋" w:hAnsi="仿宋" w:cs="仿宋"/>
          <w:sz w:val="24"/>
          <w:u w:val="single"/>
        </w:rPr>
        <w:t>97.5</w:t>
      </w:r>
      <w:r w:rsidR="00BA30EA" w:rsidRPr="006A4F2D">
        <w:rPr>
          <w:rFonts w:ascii="仿宋" w:eastAsia="仿宋" w:hAnsi="仿宋" w:cs="仿宋" w:hint="eastAsia"/>
          <w:sz w:val="24"/>
          <w:u w:val="single"/>
        </w:rPr>
        <w:t>平方米，</w:t>
      </w:r>
      <w:r w:rsidRPr="006A4F2D">
        <w:rPr>
          <w:rFonts w:ascii="仿宋" w:eastAsia="仿宋" w:hAnsi="仿宋" w:cs="仿宋" w:hint="eastAsia"/>
          <w:sz w:val="24"/>
          <w:u w:val="single"/>
        </w:rPr>
        <w:t>计租面积以租赁地块的占地面积以</w:t>
      </w:r>
      <w:r w:rsidRPr="006A4F2D">
        <w:rPr>
          <w:rFonts w:ascii="仿宋" w:eastAsia="仿宋" w:hAnsi="仿宋" w:cs="仿宋"/>
          <w:sz w:val="24"/>
          <w:u w:val="single"/>
        </w:rPr>
        <w:t>3</w:t>
      </w:r>
      <w:r w:rsidRPr="006A4F2D">
        <w:rPr>
          <w:rFonts w:ascii="仿宋" w:eastAsia="仿宋" w:hAnsi="仿宋" w:cs="仿宋" w:hint="eastAsia"/>
          <w:sz w:val="24"/>
          <w:u w:val="single"/>
        </w:rPr>
        <w:t>亩计算，如租赁地块的实际面积与附图不符的，仍以占地面积</w:t>
      </w:r>
      <w:r w:rsidRPr="006A4F2D">
        <w:rPr>
          <w:rFonts w:ascii="仿宋" w:eastAsia="仿宋" w:hAnsi="仿宋" w:cs="仿宋"/>
          <w:sz w:val="24"/>
          <w:u w:val="single"/>
        </w:rPr>
        <w:t>3</w:t>
      </w:r>
      <w:r w:rsidRPr="006A4F2D">
        <w:rPr>
          <w:rFonts w:ascii="仿宋" w:eastAsia="仿宋" w:hAnsi="仿宋" w:cs="仿宋" w:hint="eastAsia"/>
          <w:sz w:val="24"/>
          <w:u w:val="single"/>
        </w:rPr>
        <w:t>亩计算租金。任何与面积相关的费用计算均按照此约定计租面积</w:t>
      </w:r>
      <w:r w:rsidRPr="006A4F2D">
        <w:rPr>
          <w:rFonts w:ascii="仿宋" w:eastAsia="仿宋" w:hAnsi="仿宋" w:cs="仿宋"/>
          <w:sz w:val="24"/>
          <w:u w:val="single"/>
        </w:rPr>
        <w:t>3</w:t>
      </w:r>
      <w:r w:rsidRPr="006A4F2D">
        <w:rPr>
          <w:rFonts w:ascii="仿宋" w:eastAsia="仿宋" w:hAnsi="仿宋" w:cs="仿宋" w:hint="eastAsia"/>
          <w:sz w:val="24"/>
          <w:u w:val="single"/>
        </w:rPr>
        <w:t xml:space="preserve">亩为准，任何其它方式测量均不影响该计租面积的确认。如租赁合同约定之计租面积与实际交付面积存在误差的，则出租方不予退还租金，承租方也不用多缴误差之租金数额。承租方不得以租赁合同约定之计租面积与实际交付面积存在误差为由解除合同或要求出租方支付补偿或者赔偿，若承租方因此而解除合同则视为违约，其履约保证金出租方不予退还。 </w:t>
      </w:r>
    </w:p>
    <w:p w14:paraId="7088851D" w14:textId="6FA97DC7"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三）目前租赁物未来存在土地征收的可能，对此，承租方知悉并且了解该状况（包括但不限于租赁场地无产权证等情形，承租方承诺不得以租赁土地无产权证为理由主张合同无效）。如在租赁期限内，遇政府征收、征用租赁物或“三旧”改造及村、社、连片自身发展建设改造等情形，</w:t>
      </w:r>
      <w:r w:rsidR="005A7E99" w:rsidRPr="006A4F2D">
        <w:rPr>
          <w:rFonts w:ascii="仿宋" w:eastAsia="仿宋" w:hAnsi="仿宋" w:cs="仿宋" w:hint="eastAsia"/>
          <w:sz w:val="24"/>
          <w:u w:val="single"/>
        </w:rPr>
        <w:t>承租方应无条件支持。</w:t>
      </w:r>
      <w:r w:rsidRPr="006A4F2D">
        <w:rPr>
          <w:rFonts w:ascii="仿宋" w:eastAsia="仿宋" w:hAnsi="仿宋" w:cs="仿宋" w:hint="eastAsia"/>
          <w:sz w:val="24"/>
          <w:u w:val="single"/>
        </w:rPr>
        <w:t>有关补偿问题，由出租方与征地单位协商，如有补偿，经出租方主管部门按规定提留后，按如下约定处理：</w:t>
      </w:r>
    </w:p>
    <w:p w14:paraId="4067A578" w14:textId="77777777"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1、征收、征用或改造的面积发生变化，但承租方认为合同仍可以继续履行的，出租方不承担任何违约责任，合同双方另行签订补充合同，根据征收、征用或改造之后承租</w:t>
      </w:r>
      <w:r w:rsidRPr="006A4F2D">
        <w:rPr>
          <w:rFonts w:ascii="仿宋" w:eastAsia="仿宋" w:hAnsi="仿宋" w:cs="仿宋" w:hint="eastAsia"/>
          <w:sz w:val="24"/>
          <w:u w:val="single"/>
        </w:rPr>
        <w:lastRenderedPageBreak/>
        <w:t>方实际使用的租赁面积对租金进行协商变更，合同继续履行。</w:t>
      </w:r>
    </w:p>
    <w:p w14:paraId="6343B0DA" w14:textId="246D49A4"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2、因征收、征用或改造的面积发生变化，承租方认为合同无法履行或承租方不愿意继续履行合同的，或者全部租赁区域被征收、征用或列入改造，本租赁合同自动解除，合同双方均不承担违约责任。承租方应在收到出租方解除合同通知或者搬迁通知之日起30日内无条件搬迁完毕，合同尚未履行部分的租金，出租方在收回场地后15日予以无息退还承租方。承租方承诺无条件配合出租方办理一切征收、征用、“三旧”改造等手续，就征</w:t>
      </w:r>
      <w:r w:rsidR="003B5859" w:rsidRPr="006A4F2D">
        <w:rPr>
          <w:rFonts w:ascii="仿宋" w:eastAsia="仿宋" w:hAnsi="仿宋" w:cs="仿宋" w:hint="eastAsia"/>
          <w:sz w:val="24"/>
          <w:u w:val="single"/>
        </w:rPr>
        <w:t>、</w:t>
      </w:r>
      <w:r w:rsidRPr="006A4F2D">
        <w:rPr>
          <w:rFonts w:ascii="仿宋" w:eastAsia="仿宋" w:hAnsi="仿宋" w:cs="仿宋" w:hint="eastAsia"/>
          <w:sz w:val="24"/>
          <w:u w:val="single"/>
        </w:rPr>
        <w:t>拆补偿款等相关费用，按以下比例分配：</w:t>
      </w:r>
    </w:p>
    <w:p w14:paraId="36E4873E" w14:textId="7600945D" w:rsidR="00071673" w:rsidRPr="006A4F2D" w:rsidRDefault="00071673" w:rsidP="00071673">
      <w:pPr>
        <w:spacing w:line="400" w:lineRule="exact"/>
        <w:ind w:firstLine="474"/>
        <w:jc w:val="left"/>
        <w:rPr>
          <w:rFonts w:ascii="仿宋" w:eastAsia="仿宋" w:hAnsi="仿宋" w:cs="仿宋"/>
          <w:sz w:val="24"/>
          <w:u w:val="single"/>
        </w:rPr>
      </w:pPr>
      <w:bookmarkStart w:id="20" w:name="_Hlk162960896"/>
      <w:r w:rsidRPr="006A4F2D">
        <w:rPr>
          <w:rFonts w:ascii="仿宋" w:eastAsia="仿宋" w:hAnsi="仿宋" w:cs="仿宋" w:hint="eastAsia"/>
          <w:sz w:val="24"/>
          <w:u w:val="single"/>
        </w:rPr>
        <w:t>（1）</w:t>
      </w:r>
      <w:r w:rsidR="00C24DA7" w:rsidRPr="006A4F2D">
        <w:rPr>
          <w:rFonts w:ascii="仿宋" w:eastAsia="仿宋" w:hAnsi="仿宋" w:cs="仿宋" w:hint="eastAsia"/>
          <w:sz w:val="24"/>
          <w:u w:val="single"/>
        </w:rPr>
        <w:t>如有单独对</w:t>
      </w:r>
      <w:r w:rsidR="0055291C" w:rsidRPr="006A4F2D">
        <w:rPr>
          <w:rFonts w:ascii="仿宋" w:eastAsia="仿宋" w:hAnsi="仿宋" w:cs="仿宋" w:hint="eastAsia"/>
          <w:sz w:val="24"/>
          <w:u w:val="single"/>
        </w:rPr>
        <w:t>租赁</w:t>
      </w:r>
      <w:r w:rsidR="00C24DA7" w:rsidRPr="006A4F2D">
        <w:rPr>
          <w:rFonts w:ascii="仿宋" w:eastAsia="仿宋" w:hAnsi="仿宋" w:cs="仿宋" w:hint="eastAsia"/>
          <w:sz w:val="24"/>
          <w:u w:val="single"/>
        </w:rPr>
        <w:t>土地的征收，土地的补偿款归出租方所有</w:t>
      </w:r>
      <w:r w:rsidRPr="006A4F2D">
        <w:rPr>
          <w:rFonts w:ascii="仿宋" w:eastAsia="仿宋" w:hAnsi="仿宋" w:cs="仿宋" w:hint="eastAsia"/>
          <w:sz w:val="24"/>
          <w:u w:val="single"/>
        </w:rPr>
        <w:t>；</w:t>
      </w:r>
    </w:p>
    <w:p w14:paraId="4529995F" w14:textId="2C14B4D0"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w:t>
      </w:r>
      <w:r w:rsidR="00A665D0" w:rsidRPr="006A4F2D">
        <w:rPr>
          <w:rFonts w:ascii="仿宋" w:eastAsia="仿宋" w:hAnsi="仿宋" w:cs="仿宋"/>
          <w:sz w:val="24"/>
          <w:u w:val="single"/>
        </w:rPr>
        <w:t>2</w:t>
      </w:r>
      <w:r w:rsidRPr="006A4F2D">
        <w:rPr>
          <w:rFonts w:ascii="仿宋" w:eastAsia="仿宋" w:hAnsi="仿宋" w:cs="仿宋" w:hint="eastAsia"/>
          <w:sz w:val="24"/>
          <w:u w:val="single"/>
        </w:rPr>
        <w:t>）</w:t>
      </w:r>
      <w:r w:rsidR="00C24DA7" w:rsidRPr="006A4F2D">
        <w:rPr>
          <w:rFonts w:ascii="仿宋" w:eastAsia="仿宋" w:hAnsi="仿宋" w:cs="仿宋" w:hint="eastAsia"/>
          <w:sz w:val="24"/>
          <w:u w:val="single"/>
        </w:rPr>
        <w:t>承租方</w:t>
      </w:r>
      <w:r w:rsidR="00B07A87" w:rsidRPr="006A4F2D">
        <w:rPr>
          <w:rFonts w:ascii="仿宋" w:eastAsia="仿宋" w:hAnsi="仿宋" w:cs="仿宋" w:hint="eastAsia"/>
          <w:sz w:val="24"/>
          <w:u w:val="single"/>
        </w:rPr>
        <w:t>合法合规</w:t>
      </w:r>
      <w:r w:rsidR="00C24DA7" w:rsidRPr="006A4F2D">
        <w:rPr>
          <w:rFonts w:ascii="仿宋" w:eastAsia="仿宋" w:hAnsi="仿宋" w:cs="仿宋" w:hint="eastAsia"/>
          <w:sz w:val="24"/>
          <w:u w:val="single"/>
        </w:rPr>
        <w:t>增建、加建、扩建、原有物业改造的地上建筑物及设施</w:t>
      </w:r>
      <w:r w:rsidR="00A665D0" w:rsidRPr="006A4F2D">
        <w:rPr>
          <w:rFonts w:ascii="仿宋" w:eastAsia="仿宋" w:hAnsi="仿宋" w:cs="仿宋" w:hint="eastAsia"/>
          <w:sz w:val="24"/>
          <w:u w:val="single"/>
        </w:rPr>
        <w:t>、</w:t>
      </w:r>
      <w:r w:rsidR="0055291C" w:rsidRPr="006A4F2D">
        <w:rPr>
          <w:rFonts w:ascii="仿宋" w:eastAsia="仿宋" w:hAnsi="仿宋" w:cs="仿宋" w:hint="eastAsia"/>
          <w:sz w:val="24"/>
          <w:u w:val="single"/>
        </w:rPr>
        <w:t>青苗补偿款、树木补偿款、</w:t>
      </w:r>
      <w:r w:rsidR="00A665D0" w:rsidRPr="006A4F2D">
        <w:rPr>
          <w:rFonts w:ascii="仿宋" w:eastAsia="仿宋" w:hAnsi="仿宋" w:cs="仿宋" w:hint="eastAsia"/>
          <w:sz w:val="24"/>
          <w:u w:val="single"/>
        </w:rPr>
        <w:t>停产停业损失</w:t>
      </w:r>
      <w:r w:rsidR="00C24DA7" w:rsidRPr="006A4F2D">
        <w:rPr>
          <w:rFonts w:ascii="仿宋" w:eastAsia="仿宋" w:hAnsi="仿宋" w:cs="仿宋" w:hint="eastAsia"/>
          <w:sz w:val="24"/>
          <w:u w:val="single"/>
        </w:rPr>
        <w:t>等所有补偿款（如有），按照如下补偿分配原则</w:t>
      </w:r>
      <w:r w:rsidRPr="006A4F2D">
        <w:rPr>
          <w:rFonts w:ascii="仿宋" w:eastAsia="仿宋" w:hAnsi="仿宋" w:cs="仿宋" w:hint="eastAsia"/>
          <w:sz w:val="24"/>
          <w:u w:val="single"/>
        </w:rPr>
        <w:t>：</w:t>
      </w:r>
      <w:r w:rsidR="00A665D0" w:rsidRPr="006A4F2D">
        <w:rPr>
          <w:rFonts w:ascii="仿宋" w:eastAsia="仿宋" w:hAnsi="仿宋" w:cs="仿宋"/>
          <w:sz w:val="24"/>
          <w:u w:val="single"/>
        </w:rPr>
        <w:t xml:space="preserve"> </w:t>
      </w:r>
    </w:p>
    <w:p w14:paraId="67EDAE0C" w14:textId="0DF9510B"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①在</w:t>
      </w:r>
      <w:r w:rsidR="00A665D0" w:rsidRPr="006A4F2D">
        <w:rPr>
          <w:rFonts w:ascii="仿宋" w:eastAsia="仿宋" w:hAnsi="仿宋" w:cs="仿宋" w:hint="eastAsia"/>
          <w:sz w:val="24"/>
          <w:u w:val="single"/>
        </w:rPr>
        <w:t>合同</w:t>
      </w:r>
      <w:r w:rsidRPr="006A4F2D">
        <w:rPr>
          <w:rFonts w:ascii="仿宋" w:eastAsia="仿宋" w:hAnsi="仿宋" w:cs="仿宋" w:hint="eastAsia"/>
          <w:sz w:val="24"/>
          <w:u w:val="single"/>
        </w:rPr>
        <w:t>期第一年度内，出租方占补偿10%，承租方占补偿90%；</w:t>
      </w:r>
    </w:p>
    <w:p w14:paraId="243AE8B7" w14:textId="0A5D6F4E"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②在</w:t>
      </w:r>
      <w:r w:rsidR="00A665D0" w:rsidRPr="006A4F2D">
        <w:rPr>
          <w:rFonts w:ascii="仿宋" w:eastAsia="仿宋" w:hAnsi="仿宋" w:cs="仿宋" w:hint="eastAsia"/>
          <w:sz w:val="24"/>
          <w:u w:val="single"/>
        </w:rPr>
        <w:t>合同期</w:t>
      </w:r>
      <w:r w:rsidRPr="006A4F2D">
        <w:rPr>
          <w:rFonts w:ascii="仿宋" w:eastAsia="仿宋" w:hAnsi="仿宋" w:cs="仿宋" w:hint="eastAsia"/>
          <w:sz w:val="24"/>
          <w:u w:val="single"/>
        </w:rPr>
        <w:t>第二年度内，出租方占补偿20%，承租方占补偿80%；</w:t>
      </w:r>
    </w:p>
    <w:p w14:paraId="02FE6C9B" w14:textId="7F908C2C"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③在</w:t>
      </w:r>
      <w:r w:rsidR="00A665D0" w:rsidRPr="006A4F2D">
        <w:rPr>
          <w:rFonts w:ascii="仿宋" w:eastAsia="仿宋" w:hAnsi="仿宋" w:cs="仿宋" w:hint="eastAsia"/>
          <w:sz w:val="24"/>
          <w:u w:val="single"/>
        </w:rPr>
        <w:t>合同期</w:t>
      </w:r>
      <w:r w:rsidRPr="006A4F2D">
        <w:rPr>
          <w:rFonts w:ascii="仿宋" w:eastAsia="仿宋" w:hAnsi="仿宋" w:cs="仿宋" w:hint="eastAsia"/>
          <w:sz w:val="24"/>
          <w:u w:val="single"/>
        </w:rPr>
        <w:t>第三年度内，出租方占补偿30%，承租方占补偿70%；</w:t>
      </w:r>
    </w:p>
    <w:p w14:paraId="75992BA8" w14:textId="2DF54340"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④在</w:t>
      </w:r>
      <w:r w:rsidR="00A665D0" w:rsidRPr="006A4F2D">
        <w:rPr>
          <w:rFonts w:ascii="仿宋" w:eastAsia="仿宋" w:hAnsi="仿宋" w:cs="仿宋" w:hint="eastAsia"/>
          <w:sz w:val="24"/>
          <w:u w:val="single"/>
        </w:rPr>
        <w:t>合同期</w:t>
      </w:r>
      <w:r w:rsidRPr="006A4F2D">
        <w:rPr>
          <w:rFonts w:ascii="仿宋" w:eastAsia="仿宋" w:hAnsi="仿宋" w:cs="仿宋" w:hint="eastAsia"/>
          <w:sz w:val="24"/>
          <w:u w:val="single"/>
        </w:rPr>
        <w:t>第四年度内，出租方占补偿40%，承租方占补偿60%；</w:t>
      </w:r>
    </w:p>
    <w:p w14:paraId="102CB277" w14:textId="6C258A9A"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⑤在</w:t>
      </w:r>
      <w:r w:rsidR="00A665D0" w:rsidRPr="006A4F2D">
        <w:rPr>
          <w:rFonts w:ascii="仿宋" w:eastAsia="仿宋" w:hAnsi="仿宋" w:cs="仿宋" w:hint="eastAsia"/>
          <w:sz w:val="24"/>
          <w:u w:val="single"/>
        </w:rPr>
        <w:t>合同期</w:t>
      </w:r>
      <w:r w:rsidRPr="006A4F2D">
        <w:rPr>
          <w:rFonts w:ascii="仿宋" w:eastAsia="仿宋" w:hAnsi="仿宋" w:cs="仿宋" w:hint="eastAsia"/>
          <w:sz w:val="24"/>
          <w:u w:val="single"/>
        </w:rPr>
        <w:t>第五年至第十年内，出租方占补偿50%，承租方占50%。</w:t>
      </w:r>
    </w:p>
    <w:bookmarkEnd w:id="20"/>
    <w:p w14:paraId="1DC72EF6" w14:textId="7E3AB153"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w:t>
      </w:r>
      <w:r w:rsidR="00A665D0" w:rsidRPr="006A4F2D">
        <w:rPr>
          <w:rFonts w:ascii="仿宋" w:eastAsia="仿宋" w:hAnsi="仿宋" w:cs="仿宋"/>
          <w:sz w:val="24"/>
          <w:u w:val="single"/>
        </w:rPr>
        <w:t>3</w:t>
      </w:r>
      <w:r w:rsidRPr="006A4F2D">
        <w:rPr>
          <w:rFonts w:ascii="仿宋" w:eastAsia="仿宋" w:hAnsi="仿宋" w:cs="仿宋" w:hint="eastAsia"/>
          <w:sz w:val="24"/>
          <w:u w:val="single"/>
        </w:rPr>
        <w:t>）如有单独的装修费、搬迁费、清租补偿费</w:t>
      </w:r>
      <w:r w:rsidR="00A665D0" w:rsidRPr="006A4F2D">
        <w:rPr>
          <w:rFonts w:ascii="仿宋" w:eastAsia="仿宋" w:hAnsi="仿宋" w:cs="仿宋" w:hint="eastAsia"/>
          <w:sz w:val="24"/>
          <w:u w:val="single"/>
        </w:rPr>
        <w:t>等</w:t>
      </w:r>
      <w:r w:rsidRPr="006A4F2D">
        <w:rPr>
          <w:rFonts w:ascii="仿宋" w:eastAsia="仿宋" w:hAnsi="仿宋" w:cs="仿宋" w:hint="eastAsia"/>
          <w:sz w:val="24"/>
          <w:u w:val="single"/>
        </w:rPr>
        <w:t>补偿归承租方所有，出租方应积极协助承租方向政府追讨补偿。出租方不对承租方（包括但不限于生产经营、人员遣散、加建建筑物、果树、林木等）的损失作任何补偿和赔偿；</w:t>
      </w:r>
    </w:p>
    <w:p w14:paraId="1BF54F75" w14:textId="77777777"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如承租方不积极履行前述配合义务，因此产生的一切法律责任及后果由承租方负责，给出租方造成损失的，还应赔偿出租方损失。承租方逾期未搬迁的，视为承租方自愿主动放弃租赁物内所有物品的所有权，承租方确认出租方对遗留物品有权自行处置，相关清理费用由承租方承担，并按当期双倍租金标准支付占用费，承租方对此无异议。</w:t>
      </w:r>
    </w:p>
    <w:p w14:paraId="2CF5F713" w14:textId="77777777" w:rsidR="00071673" w:rsidRPr="006A4F2D" w:rsidRDefault="00071673" w:rsidP="00071673">
      <w:pPr>
        <w:adjustRightInd w:val="0"/>
        <w:spacing w:line="400" w:lineRule="exact"/>
        <w:ind w:firstLineChars="200" w:firstLine="480"/>
        <w:jc w:val="left"/>
        <w:rPr>
          <w:rFonts w:ascii="仿宋" w:eastAsia="仿宋" w:hAnsi="仿宋"/>
          <w:sz w:val="24"/>
          <w:u w:val="single"/>
        </w:rPr>
      </w:pPr>
      <w:r w:rsidRPr="006A4F2D">
        <w:rPr>
          <w:rFonts w:ascii="仿宋" w:eastAsia="仿宋" w:hAnsi="仿宋" w:cs="仿宋" w:hint="eastAsia"/>
          <w:sz w:val="24"/>
          <w:u w:val="single"/>
        </w:rPr>
        <w:t>★（四）涉及上级部门要求整改整治（含街道作出的决定）等情形，承租方须无条件服从执行，否则视为违约，出租方可单方面解除合同。</w:t>
      </w:r>
      <w:r w:rsidRPr="006A4F2D">
        <w:rPr>
          <w:rFonts w:ascii="仿宋" w:eastAsia="仿宋" w:hAnsi="仿宋" w:hint="eastAsia"/>
          <w:sz w:val="24"/>
          <w:u w:val="single"/>
        </w:rPr>
        <w:t>如租赁物遇政府行为需要拆除的，租赁合同自动终止，承租方应当在有关部门要求拆除的期限前搬迁完毕，如政府对该拆除行为不予补偿的，由此造成的损失由合同双方各自自行承担，双方互不承担违约责任。</w:t>
      </w:r>
    </w:p>
    <w:p w14:paraId="731456E3" w14:textId="77777777"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五）若承租方在承租过程中产生国土图斑等违法情况，视为承租方根本性违约，出租方有权单方面解除合同，出租方解除合同的，承租方缴纳的交易保证金作为违约金，不予退还。产生的图斑问题由承租方按照规定期限内租赁物原状恢复，直至图斑复审通过为止，期间所产生的费用由承租方负责，如图斑整改不达标，出租方将保留追究责任的权利，由此给出租方造成其他损失的，承租方还应赔偿出租方其他损失。</w:t>
      </w:r>
    </w:p>
    <w:p w14:paraId="6E562B23" w14:textId="77777777"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六）租用期内，承租方在应按国家法律、法规、政策以及各级行政、执法等有关部门的规定依法经营及依法交纳税费规费(包括工商税费、水电费、物业管理费、治安费、清洁费等)，承租方对外经营所产生的债权债务均由承租方负责承担。承租方自行承担法</w:t>
      </w:r>
      <w:r w:rsidRPr="006A4F2D">
        <w:rPr>
          <w:rFonts w:ascii="仿宋" w:eastAsia="仿宋" w:hAnsi="仿宋" w:cs="仿宋" w:hint="eastAsia"/>
          <w:sz w:val="24"/>
          <w:u w:val="single"/>
        </w:rPr>
        <w:lastRenderedPageBreak/>
        <w:t>律责任、经营风险及损益。</w:t>
      </w:r>
    </w:p>
    <w:p w14:paraId="7AC1D479" w14:textId="77777777"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七）在租赁合同期内，承租方须严格按照《广东省环境保护条例》等相关环境保护条例守法经营。不得经营“散乱污”行业，包括印刷、制革、印污、洗水、五金、冶炼、电镀、酿造、水泥、畜禽养殖、石料加工、家具制造、仓储、废旧资源回收加工等场所，不得经营违反“干净、整洁、平安、有序”和“门前七包”的相关规定，视为根本违约，出租方可单方面解除终止合同，并没收合同履约保证金。如遇上级部门执法，拆除该交易租赁物，双方均不能申领相关补偿。若承租方在承租过程中产生违法违建情况，需由承租方按照规定期限内租赁物原状恢复，直至上级部门复审通过为止，期间所产生的费用由承租方负责。如未能按照规定期限内完成整治工作，出租方有权终止合同及没收承租方的合同履约保证金。其中“门前七包”包括：</w:t>
      </w:r>
    </w:p>
    <w:p w14:paraId="79012269" w14:textId="77777777"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 xml:space="preserve">（1）搞好建筑物外立面、天面、阳台的市容环境卫生。沿街墙面应保持洁净、美观，无乱张贴、乱涂写、乱拉挂。 </w:t>
      </w:r>
    </w:p>
    <w:p w14:paraId="3B920B1C" w14:textId="77777777"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（2）“三车”修理点、饮食档（店）对门前台阶、空旷地、人行道路每天清洗一次；其他商铺每周清洗一次。</w:t>
      </w:r>
    </w:p>
    <w:p w14:paraId="6CC0F97A" w14:textId="77777777"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（3）门前不得停放车辆，不得占道经营、作业和堆放杂物，店铺柜台货物摆放不超出门槛。</w:t>
      </w:r>
    </w:p>
    <w:p w14:paraId="422FA206" w14:textId="77777777"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（4）门前招牌应保持整洁，文字要规范，无明显陈旧或破损，无错字、缺字。</w:t>
      </w:r>
    </w:p>
    <w:p w14:paraId="38679ED1" w14:textId="77777777"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（5）自备垃圾容器，放置在门槛以内，垃圾分类袋装存放。</w:t>
      </w:r>
    </w:p>
    <w:p w14:paraId="7A447B35" w14:textId="77777777"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（6）不得乱倒污水，严禁将垃圾扫出门外。</w:t>
      </w:r>
    </w:p>
    <w:p w14:paraId="3037A4CE" w14:textId="77777777"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 xml:space="preserve">（7）门前不得私自设置檐篷、遮阳布，凡设置檐篷、遮阳布的，必须经规划部门统一规划、统一设置、统一用料，要保持整洁完好，与周边环境相协调。 符合环境保护相关条例。 </w:t>
      </w:r>
    </w:p>
    <w:p w14:paraId="3F39C744" w14:textId="22FFE128"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w:t>
      </w:r>
      <w:r w:rsidR="00937520" w:rsidRPr="006A4F2D">
        <w:rPr>
          <w:rFonts w:ascii="仿宋" w:eastAsia="仿宋" w:hAnsi="仿宋" w:cs="仿宋" w:hint="eastAsia"/>
          <w:sz w:val="24"/>
          <w:u w:val="single"/>
        </w:rPr>
        <w:t>八</w:t>
      </w:r>
      <w:r w:rsidRPr="006A4F2D">
        <w:rPr>
          <w:rFonts w:ascii="仿宋" w:eastAsia="仿宋" w:hAnsi="仿宋" w:cs="仿宋" w:hint="eastAsia"/>
          <w:sz w:val="24"/>
          <w:u w:val="single"/>
        </w:rPr>
        <w:t>）承租方需严格遵守相关法律法规做好垃圾分类工作，按照街道办的部署开展垃圾分类各项工作、低碳生活，减少生活垃圾产生，按有关要求分类投放垃圾，严禁混合投放，并且接受街道办垃圾分类主管部门的工作指导和监督、检查，安排指定人员负责垃圾分类的部署、协调、开展、监督等工作。</w:t>
      </w:r>
    </w:p>
    <w:p w14:paraId="269E5B8A" w14:textId="77C4929B"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w:t>
      </w:r>
      <w:r w:rsidR="00937520" w:rsidRPr="006A4F2D">
        <w:rPr>
          <w:rFonts w:ascii="仿宋" w:eastAsia="仿宋" w:hAnsi="仿宋" w:cs="仿宋" w:hint="eastAsia"/>
          <w:sz w:val="24"/>
          <w:u w:val="single"/>
        </w:rPr>
        <w:t>九</w:t>
      </w:r>
      <w:r w:rsidRPr="006A4F2D">
        <w:rPr>
          <w:rFonts w:ascii="仿宋" w:eastAsia="仿宋" w:hAnsi="仿宋" w:cs="仿宋" w:hint="eastAsia"/>
          <w:sz w:val="24"/>
          <w:u w:val="single"/>
        </w:rPr>
        <w:t>）承租方在租赁物内从事各项经营性活动，必须严格遵守国家及政府的有关法律法规，严禁从事一切违法活动，严禁私售假冒产品、出售国家明令禁止的各类食品和物品、严禁存放易燃、易爆、危险品。出租方有权随时对租赁物的使用情况进行检查，经发现承租方存在上述行为，出租方有权制止并且有义务向有关部门举报，协助执法机关查处。</w:t>
      </w:r>
    </w:p>
    <w:p w14:paraId="242A7CD3" w14:textId="4B393B85"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十）承租方在租赁期内，必须严格遵守各项用电管理规定，严禁超负荷用电、私接乱接电线、偷电等行为。在租赁物内使用的电器产品线路、管路的设计、铺设、维护保养、检测，必须符合消防技术标准和管理的规定。承租方应当配合出租方进行电路检查，发现不规范，不安全因素，应立即拆除，整改线路。如有违反，出租方有权解除租</w:t>
      </w:r>
      <w:r w:rsidRPr="006A4F2D">
        <w:rPr>
          <w:rFonts w:ascii="仿宋" w:eastAsia="仿宋" w:hAnsi="仿宋" w:cs="仿宋" w:hint="eastAsia"/>
          <w:sz w:val="24"/>
          <w:u w:val="single"/>
        </w:rPr>
        <w:lastRenderedPageBreak/>
        <w:t>赁合同，收回该租赁物，发生事故以及造成严重后果的，承租方承担事故发生的一切责任。</w:t>
      </w:r>
    </w:p>
    <w:p w14:paraId="0D036D44" w14:textId="291E4BB9"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（十</w:t>
      </w:r>
      <w:r w:rsidR="00937520" w:rsidRPr="006A4F2D">
        <w:rPr>
          <w:rFonts w:ascii="仿宋" w:eastAsia="仿宋" w:hAnsi="仿宋" w:cs="仿宋" w:hint="eastAsia"/>
          <w:sz w:val="24"/>
          <w:u w:val="single"/>
        </w:rPr>
        <w:t>一</w:t>
      </w:r>
      <w:r w:rsidRPr="006A4F2D">
        <w:rPr>
          <w:rFonts w:ascii="仿宋" w:eastAsia="仿宋" w:hAnsi="仿宋" w:cs="仿宋" w:hint="eastAsia"/>
          <w:sz w:val="24"/>
          <w:u w:val="single"/>
        </w:rPr>
        <w:t>）承租方需加强对火源、电源操作规程的管理，发现可能引起电路打火、短路、发热、绝缘不良等情况，应立即切断电源。如承租方存在未经出租方准许擅自接用电线、违章操作等情况，出租方有权收回该租赁物，由此而引发的一切事故，造成的一切责任由承租方负责。</w:t>
      </w:r>
    </w:p>
    <w:p w14:paraId="57838F89" w14:textId="16730E51"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（十</w:t>
      </w:r>
      <w:r w:rsidR="00937520" w:rsidRPr="006A4F2D">
        <w:rPr>
          <w:rFonts w:ascii="仿宋" w:eastAsia="仿宋" w:hAnsi="仿宋" w:cs="仿宋" w:hint="eastAsia"/>
          <w:sz w:val="24"/>
          <w:u w:val="single"/>
        </w:rPr>
        <w:t>二</w:t>
      </w:r>
      <w:r w:rsidRPr="006A4F2D">
        <w:rPr>
          <w:rFonts w:ascii="仿宋" w:eastAsia="仿宋" w:hAnsi="仿宋" w:cs="仿宋" w:hint="eastAsia"/>
          <w:sz w:val="24"/>
          <w:u w:val="single"/>
        </w:rPr>
        <w:t>）承租方不得随意毁坏出租方的设备设施，不得擅自改变租赁物的主体结构，在改造所承租的租赁物时，改造方案须经出租方同意，符合安全防火的有关规定，并经公安消防部门批准方可施工，切实保证租赁物的安全。承租方有义务对租赁物轻微隐患进行修补，发现重大隐患，应及时通知出租方，否则出租方有权收回该租赁物，造成损失全部由承租方承担。</w:t>
      </w:r>
    </w:p>
    <w:p w14:paraId="6D265FB2" w14:textId="2568F9D1"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（十</w:t>
      </w:r>
      <w:r w:rsidR="00937520" w:rsidRPr="006A4F2D">
        <w:rPr>
          <w:rFonts w:ascii="仿宋" w:eastAsia="仿宋" w:hAnsi="仿宋" w:cs="仿宋" w:hint="eastAsia"/>
          <w:sz w:val="24"/>
          <w:u w:val="single"/>
        </w:rPr>
        <w:t>三</w:t>
      </w:r>
      <w:r w:rsidRPr="006A4F2D">
        <w:rPr>
          <w:rFonts w:ascii="仿宋" w:eastAsia="仿宋" w:hAnsi="仿宋" w:cs="仿宋" w:hint="eastAsia"/>
          <w:sz w:val="24"/>
          <w:u w:val="single"/>
        </w:rPr>
        <w:t>）出租方使用租赁物期间，必须遵守国家安全生产和消防管理相关法律规定，负责租赁物的消防安全和安全生产，并按规定要求配置灭火器材。如发生消防安全事故的，承租方应迅速组织扑救，并立即通知出租方，还应积极协助有关部门进行调查。迟报或隐瞒不报的，承租方应承担全部责任。在租赁物内造成消防安全事故，给出租方或第三方造成损失的，承租方承担全部经济责任和法律责任。</w:t>
      </w:r>
    </w:p>
    <w:p w14:paraId="74322333" w14:textId="2DB8DDCF"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（十</w:t>
      </w:r>
      <w:r w:rsidR="00937520" w:rsidRPr="006A4F2D">
        <w:rPr>
          <w:rFonts w:ascii="仿宋" w:eastAsia="仿宋" w:hAnsi="仿宋" w:cs="仿宋" w:hint="eastAsia"/>
          <w:sz w:val="24"/>
          <w:u w:val="single"/>
        </w:rPr>
        <w:t>四</w:t>
      </w:r>
      <w:r w:rsidRPr="006A4F2D">
        <w:rPr>
          <w:rFonts w:ascii="仿宋" w:eastAsia="仿宋" w:hAnsi="仿宋" w:cs="仿宋" w:hint="eastAsia"/>
          <w:sz w:val="24"/>
          <w:u w:val="single"/>
        </w:rPr>
        <w:t>）承租方使用租赁物期间，若在该租赁物内发生任何安全事故，或出租方在日常检查中发现安全隐息、并口头或书面要求承租方进行整改，但承租方未在指定期限按要求整改的，出租方有权解除租赁合同，收回租赁物，由此造成的一切损失，均由承租方承担。</w:t>
      </w:r>
    </w:p>
    <w:p w14:paraId="427D5F54" w14:textId="3FDA2B27"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（十</w:t>
      </w:r>
      <w:r w:rsidR="00937520" w:rsidRPr="006A4F2D">
        <w:rPr>
          <w:rFonts w:ascii="仿宋" w:eastAsia="仿宋" w:hAnsi="仿宋" w:cs="仿宋" w:hint="eastAsia"/>
          <w:sz w:val="24"/>
          <w:u w:val="single"/>
        </w:rPr>
        <w:t>五</w:t>
      </w:r>
      <w:r w:rsidRPr="006A4F2D">
        <w:rPr>
          <w:rFonts w:ascii="仿宋" w:eastAsia="仿宋" w:hAnsi="仿宋" w:cs="仿宋" w:hint="eastAsia"/>
          <w:sz w:val="24"/>
          <w:u w:val="single"/>
        </w:rPr>
        <w:t>）若承租方在租赁期内出现违法加建情况，承租方必须在出租方指定期限内将租赁物恢复原状，直至上级部门复审通过为止，期间所产生的费用全部由承租方负责。如未能按照规定期限内完成整治工作，出租方有权单方终止合同，履约保证金归出租方所有，造成出租方其他损失的，承租方还应赔偿出租方其他损失。</w:t>
      </w:r>
    </w:p>
    <w:p w14:paraId="5EBEE079" w14:textId="7F3A97CF" w:rsidR="00071673" w:rsidRPr="006A4F2D" w:rsidRDefault="00071673" w:rsidP="00071673">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（十</w:t>
      </w:r>
      <w:r w:rsidR="00937520" w:rsidRPr="006A4F2D">
        <w:rPr>
          <w:rFonts w:ascii="仿宋" w:eastAsia="仿宋" w:hAnsi="仿宋" w:cs="仿宋" w:hint="eastAsia"/>
          <w:sz w:val="24"/>
          <w:u w:val="single"/>
        </w:rPr>
        <w:t>六</w:t>
      </w:r>
      <w:r w:rsidRPr="006A4F2D">
        <w:rPr>
          <w:rFonts w:ascii="仿宋" w:eastAsia="仿宋" w:hAnsi="仿宋" w:cs="仿宋" w:hint="eastAsia"/>
          <w:sz w:val="24"/>
          <w:u w:val="single"/>
        </w:rPr>
        <w:t>）承租方不得改变本物业现状或拆除重建。如承租方需交对物业进行装修或升级改造，先与出租方协商得到同意后，同时按照相关法律规定完成报批、备案手续后方可进行改造，否则视为违约，且造成承租方的损失与出租方无关。承租方承担改造费用和改造过程中、改造成果使用的风险和责任，改造成果无偿归承租方所有。出租方确保出租地块权属清晰，不存在与第三方的争议。同时双方均明确该租赁物暂未取得政府部门颁发的产权证明、建设工程规划许可证等证件，租赁物之用途也未取得相关政府部门的证件、消防证照、未办理相关手续等。承租方自行办理本租赁物的工商证照、消防证照、营业手续等，承租方无法取得本租赁物之用途的相关营业证照、消防证照、办理相关营业手续等的责任均由承租方自行承担，承租方不得以此为由解除租赁合同、拖欠租金等，否则视为承租方严重违约,出租方有权按照租赁合同追究承租方的违约责任。如租赁合同因无产权证等原因被认定无效，出租方仍有权要求承租方支付租赁物的使用费、</w:t>
      </w:r>
      <w:r w:rsidRPr="006A4F2D">
        <w:rPr>
          <w:rFonts w:ascii="仿宋" w:eastAsia="仿宋" w:hAnsi="仿宋" w:cs="仿宋" w:hint="eastAsia"/>
          <w:sz w:val="24"/>
          <w:u w:val="single"/>
        </w:rPr>
        <w:lastRenderedPageBreak/>
        <w:t>管理费（如有）等，租赁物的使用费、管理费的金额按原租赁合同中有关租金、管理费约定的标准计算。</w:t>
      </w:r>
    </w:p>
    <w:p w14:paraId="5BB65C52" w14:textId="540E4D3F" w:rsidR="00071673" w:rsidRPr="006A4F2D" w:rsidRDefault="00071673" w:rsidP="00071673">
      <w:pPr>
        <w:spacing w:line="400" w:lineRule="exact"/>
        <w:ind w:firstLineChars="175" w:firstLine="420"/>
        <w:jc w:val="left"/>
        <w:rPr>
          <w:rFonts w:ascii="仿宋" w:eastAsia="仿宋" w:hAnsi="仿宋" w:cs="仿宋"/>
          <w:sz w:val="24"/>
          <w:u w:val="single"/>
        </w:rPr>
      </w:pPr>
      <w:r w:rsidRPr="006A4F2D">
        <w:rPr>
          <w:rFonts w:ascii="仿宋" w:eastAsia="仿宋" w:hAnsi="仿宋" w:cs="仿宋" w:hint="eastAsia"/>
          <w:sz w:val="24"/>
          <w:u w:val="single"/>
        </w:rPr>
        <w:t>（十</w:t>
      </w:r>
      <w:r w:rsidR="00937520" w:rsidRPr="006A4F2D">
        <w:rPr>
          <w:rFonts w:ascii="仿宋" w:eastAsia="仿宋" w:hAnsi="仿宋" w:cs="仿宋" w:hint="eastAsia"/>
          <w:sz w:val="24"/>
          <w:u w:val="single"/>
        </w:rPr>
        <w:t>七</w:t>
      </w:r>
      <w:r w:rsidRPr="006A4F2D">
        <w:rPr>
          <w:rFonts w:ascii="仿宋" w:eastAsia="仿宋" w:hAnsi="仿宋" w:cs="仿宋" w:hint="eastAsia"/>
          <w:sz w:val="24"/>
          <w:u w:val="single"/>
        </w:rPr>
        <w:t>）合同期满前第十三个月，出租方和承租方应对合同期满（或终止）时无偿归出租方所有的物业、场地及其附属设施，含合法合规加建、增建的建筑物、构筑物（如有）进行确认；合同期满，本合同自行终止，出租方和承租方双方对物业、场地及其附属设施现状进行二次确认，出租方无偿收回该物业、场地及其附属设施。合同租赁期满或因故终止时，承租方应在届满或终止之日，按物业及附属设施正常使用现状（包括但不限于物业及地块上原有或加建的全部建筑物等）无偿交还给出租方；如承租方故意毁坏的，需按评估价赔偿给出租方；如出租方要求恢复原状、拆除增建建筑物交还的，产生的相关费用亦由承租方承担，承租方应无条件履行。</w:t>
      </w:r>
    </w:p>
    <w:p w14:paraId="7E0091DF" w14:textId="45EBBEBA" w:rsidR="00071673" w:rsidRPr="006A4F2D" w:rsidRDefault="00071673" w:rsidP="00071673">
      <w:pPr>
        <w:widowControl/>
        <w:adjustRightInd w:val="0"/>
        <w:spacing w:line="400" w:lineRule="exact"/>
        <w:ind w:firstLineChars="266" w:firstLine="638"/>
        <w:jc w:val="left"/>
        <w:rPr>
          <w:rFonts w:ascii="仿宋" w:eastAsia="仿宋" w:hAnsi="仿宋" w:cs="仿宋"/>
          <w:sz w:val="24"/>
          <w:u w:val="single"/>
        </w:rPr>
      </w:pPr>
      <w:r w:rsidRPr="006A4F2D">
        <w:rPr>
          <w:rFonts w:ascii="仿宋" w:eastAsia="仿宋" w:hAnsi="仿宋" w:cs="仿宋" w:hint="eastAsia"/>
          <w:sz w:val="24"/>
          <w:u w:val="single"/>
        </w:rPr>
        <w:t>（十</w:t>
      </w:r>
      <w:r w:rsidR="00937520" w:rsidRPr="006A4F2D">
        <w:rPr>
          <w:rFonts w:ascii="仿宋" w:eastAsia="仿宋" w:hAnsi="仿宋" w:cs="仿宋" w:hint="eastAsia"/>
          <w:sz w:val="24"/>
          <w:u w:val="single"/>
        </w:rPr>
        <w:t>八</w:t>
      </w:r>
      <w:r w:rsidRPr="006A4F2D">
        <w:rPr>
          <w:rFonts w:ascii="仿宋" w:eastAsia="仿宋" w:hAnsi="仿宋" w:cs="仿宋" w:hint="eastAsia"/>
          <w:sz w:val="24"/>
          <w:u w:val="single"/>
        </w:rPr>
        <w:t>）承租方的通信地址以签订的租赁合同上提供的地址为确认的、可寄达地址。如承租方变更地址或联系方式，须及时以书面并盖章或签名的方式告知出租方，否则视为未变更地址或联系方式；有关履行租赁合同相关事宜的通知、信函、文件、司法文书等，出租方有权按照上述确认地址或联系方式以快递或者挂号信等形式告知。如非因出租方原因导致邮件退回，则邮件退回之日则视为已送达承租方。</w:t>
      </w:r>
    </w:p>
    <w:p w14:paraId="76E92147" w14:textId="3AA46F52" w:rsidR="00071673" w:rsidRPr="006A4F2D" w:rsidRDefault="00071673" w:rsidP="00071673">
      <w:pPr>
        <w:adjustRightInd w:val="0"/>
        <w:spacing w:line="400" w:lineRule="exact"/>
        <w:ind w:firstLineChars="200" w:firstLine="480"/>
        <w:jc w:val="left"/>
        <w:rPr>
          <w:rFonts w:ascii="仿宋" w:eastAsia="仿宋" w:hAnsi="仿宋"/>
          <w:sz w:val="24"/>
          <w:u w:val="single"/>
        </w:rPr>
      </w:pPr>
      <w:r w:rsidRPr="006A4F2D">
        <w:rPr>
          <w:rFonts w:ascii="仿宋" w:eastAsia="仿宋" w:hAnsi="仿宋" w:hint="eastAsia"/>
          <w:sz w:val="24"/>
          <w:u w:val="single"/>
        </w:rPr>
        <w:t>（</w:t>
      </w:r>
      <w:r w:rsidR="00937520" w:rsidRPr="006A4F2D">
        <w:rPr>
          <w:rFonts w:ascii="仿宋" w:eastAsia="仿宋" w:hAnsi="仿宋" w:hint="eastAsia"/>
          <w:sz w:val="24"/>
          <w:u w:val="single"/>
        </w:rPr>
        <w:t>十九</w:t>
      </w:r>
      <w:r w:rsidRPr="006A4F2D">
        <w:rPr>
          <w:rFonts w:ascii="仿宋" w:eastAsia="仿宋" w:hAnsi="仿宋" w:hint="eastAsia"/>
          <w:sz w:val="24"/>
          <w:u w:val="single"/>
        </w:rPr>
        <w:t>）合同履行过程中，如承租方违约，承租方应赔偿出租方维权所支付的一切费用（包括但不限于律师费，诉讼费，交通费，差旅费，食宿费，行政、司法、鉴定、公证、翻译费、调查费，评估费等）。</w:t>
      </w:r>
    </w:p>
    <w:p w14:paraId="68AE9800" w14:textId="514F7CFF" w:rsidR="00071673" w:rsidRPr="006A4F2D" w:rsidRDefault="00071673" w:rsidP="00071673">
      <w:pPr>
        <w:adjustRightInd w:val="0"/>
        <w:spacing w:line="400" w:lineRule="exact"/>
        <w:ind w:firstLineChars="200" w:firstLine="480"/>
        <w:jc w:val="left"/>
        <w:rPr>
          <w:rFonts w:ascii="仿宋" w:eastAsia="仿宋" w:hAnsi="仿宋"/>
          <w:sz w:val="24"/>
          <w:u w:val="single"/>
        </w:rPr>
      </w:pPr>
      <w:r w:rsidRPr="006A4F2D">
        <w:rPr>
          <w:rFonts w:ascii="仿宋" w:eastAsia="仿宋" w:hAnsi="仿宋" w:hint="eastAsia"/>
          <w:sz w:val="24"/>
          <w:u w:val="single"/>
        </w:rPr>
        <w:t>（二十）出租方未能或延迟行使本合同项下的任何权利的不意味放弃该权利。出租方任何权利的放弃均以出租方盖章的书面文件明确表示为准。</w:t>
      </w:r>
    </w:p>
    <w:p w14:paraId="76671007" w14:textId="1E5E9F32" w:rsidR="00071673" w:rsidRPr="006A4F2D" w:rsidRDefault="00071673" w:rsidP="00071673">
      <w:pPr>
        <w:spacing w:line="400" w:lineRule="exact"/>
        <w:ind w:firstLineChars="200" w:firstLine="480"/>
        <w:jc w:val="left"/>
        <w:rPr>
          <w:rFonts w:ascii="仿宋" w:eastAsia="仿宋" w:hAnsi="仿宋" w:cs="仿宋"/>
          <w:sz w:val="24"/>
          <w:u w:val="single"/>
        </w:rPr>
      </w:pPr>
      <w:r w:rsidRPr="006A4F2D">
        <w:rPr>
          <w:rFonts w:ascii="仿宋" w:eastAsia="仿宋" w:hAnsi="仿宋" w:cs="仿宋" w:hint="eastAsia"/>
          <w:sz w:val="24"/>
          <w:u w:val="single"/>
        </w:rPr>
        <w:t>（二十</w:t>
      </w:r>
      <w:r w:rsidR="00937520" w:rsidRPr="006A4F2D">
        <w:rPr>
          <w:rFonts w:ascii="仿宋" w:eastAsia="仿宋" w:hAnsi="仿宋" w:cs="仿宋" w:hint="eastAsia"/>
          <w:sz w:val="24"/>
          <w:u w:val="single"/>
        </w:rPr>
        <w:t>一</w:t>
      </w:r>
      <w:r w:rsidRPr="006A4F2D">
        <w:rPr>
          <w:rFonts w:ascii="仿宋" w:eastAsia="仿宋" w:hAnsi="仿宋" w:cs="仿宋"/>
          <w:sz w:val="24"/>
          <w:u w:val="single"/>
        </w:rPr>
        <w:t>）</w:t>
      </w:r>
      <w:r w:rsidRPr="006A4F2D">
        <w:rPr>
          <w:rFonts w:ascii="仿宋" w:eastAsia="仿宋" w:hAnsi="仿宋" w:cs="仿宋" w:hint="eastAsia"/>
          <w:sz w:val="24"/>
          <w:u w:val="single"/>
        </w:rPr>
        <w:t>本项目合同履约保证金为人民币</w:t>
      </w:r>
      <w:r w:rsidR="00DA3C54" w:rsidRPr="006A4F2D">
        <w:rPr>
          <w:rFonts w:ascii="仿宋" w:eastAsia="仿宋" w:hAnsi="仿宋" w:cs="仿宋"/>
          <w:sz w:val="24"/>
          <w:u w:val="single"/>
        </w:rPr>
        <w:t>129600</w:t>
      </w:r>
      <w:r w:rsidRPr="006A4F2D">
        <w:rPr>
          <w:rFonts w:ascii="仿宋" w:eastAsia="仿宋" w:hAnsi="仿宋" w:cs="仿宋" w:hint="eastAsia"/>
          <w:sz w:val="24"/>
          <w:u w:val="single"/>
        </w:rPr>
        <w:t>元（大写：</w:t>
      </w:r>
      <w:r w:rsidR="00DA3C54" w:rsidRPr="006A4F2D">
        <w:rPr>
          <w:rFonts w:ascii="仿宋" w:eastAsia="仿宋" w:hAnsi="仿宋" w:cs="仿宋" w:hint="eastAsia"/>
          <w:sz w:val="24"/>
          <w:u w:val="single"/>
        </w:rPr>
        <w:t>壹拾贰万玖仟陆佰元整</w:t>
      </w:r>
      <w:r w:rsidRPr="006A4F2D">
        <w:rPr>
          <w:rFonts w:ascii="仿宋" w:eastAsia="仿宋" w:hAnsi="仿宋" w:cs="仿宋" w:hint="eastAsia"/>
          <w:sz w:val="24"/>
          <w:u w:val="single"/>
        </w:rPr>
        <w:t>），</w:t>
      </w:r>
      <w:bookmarkStart w:id="21" w:name="_Hlk159579631"/>
      <w:r w:rsidRPr="006A4F2D">
        <w:rPr>
          <w:rFonts w:ascii="仿宋" w:eastAsia="仿宋" w:hAnsi="仿宋" w:cs="仿宋" w:hint="eastAsia"/>
          <w:sz w:val="24"/>
          <w:u w:val="single"/>
        </w:rPr>
        <w:t>竞投成功后，交易保证金人民币</w:t>
      </w:r>
      <w:r w:rsidR="00E12C7E" w:rsidRPr="006A4F2D">
        <w:rPr>
          <w:rFonts w:ascii="仿宋" w:eastAsia="仿宋" w:hAnsi="仿宋" w:cs="仿宋"/>
          <w:sz w:val="24"/>
          <w:u w:val="single"/>
        </w:rPr>
        <w:t>129600</w:t>
      </w:r>
      <w:r w:rsidR="00E12C7E" w:rsidRPr="006A4F2D">
        <w:rPr>
          <w:rFonts w:ascii="仿宋" w:eastAsia="仿宋" w:hAnsi="仿宋" w:cs="仿宋" w:hint="eastAsia"/>
          <w:sz w:val="24"/>
          <w:u w:val="single"/>
        </w:rPr>
        <w:t>元（大写：壹拾贰万玖仟陆佰元整）</w:t>
      </w:r>
      <w:r w:rsidRPr="006A4F2D">
        <w:rPr>
          <w:rFonts w:ascii="仿宋" w:eastAsia="仿宋" w:hAnsi="仿宋" w:cs="仿宋" w:hint="eastAsia"/>
          <w:sz w:val="24"/>
          <w:u w:val="single"/>
        </w:rPr>
        <w:t>将转作为合同履约保证金</w:t>
      </w:r>
      <w:bookmarkEnd w:id="21"/>
      <w:r w:rsidRPr="006A4F2D">
        <w:rPr>
          <w:rFonts w:ascii="仿宋" w:eastAsia="仿宋" w:hAnsi="仿宋" w:cs="仿宋" w:hint="eastAsia"/>
          <w:sz w:val="24"/>
          <w:u w:val="single"/>
        </w:rPr>
        <w:t>。承租方需</w:t>
      </w:r>
      <w:r w:rsidR="00E12C7E" w:rsidRPr="006A4F2D">
        <w:rPr>
          <w:rFonts w:ascii="仿宋" w:eastAsia="仿宋" w:hAnsi="仿宋" w:cs="仿宋" w:hint="eastAsia"/>
          <w:sz w:val="24"/>
          <w:u w:val="single"/>
        </w:rPr>
        <w:t>在签订合同前缴纳前</w:t>
      </w:r>
      <w:r w:rsidR="00DA3C54" w:rsidRPr="006A4F2D">
        <w:rPr>
          <w:rFonts w:ascii="仿宋" w:eastAsia="仿宋" w:hAnsi="仿宋" w:cs="仿宋" w:hint="eastAsia"/>
          <w:sz w:val="24"/>
          <w:u w:val="single"/>
        </w:rPr>
        <w:t>二</w:t>
      </w:r>
      <w:r w:rsidR="00E12C7E" w:rsidRPr="006A4F2D">
        <w:rPr>
          <w:rFonts w:ascii="仿宋" w:eastAsia="仿宋" w:hAnsi="仿宋" w:cs="仿宋" w:hint="eastAsia"/>
          <w:sz w:val="24"/>
          <w:u w:val="single"/>
        </w:rPr>
        <w:t>年的租金</w:t>
      </w:r>
      <w:r w:rsidR="00DA3C54" w:rsidRPr="006A4F2D">
        <w:rPr>
          <w:rFonts w:ascii="仿宋" w:eastAsia="仿宋" w:hAnsi="仿宋" w:cs="仿宋" w:hint="eastAsia"/>
          <w:sz w:val="24"/>
          <w:u w:val="single"/>
        </w:rPr>
        <w:t>后可</w:t>
      </w:r>
      <w:r w:rsidRPr="006A4F2D">
        <w:rPr>
          <w:rFonts w:ascii="仿宋" w:eastAsia="仿宋" w:hAnsi="仿宋" w:cs="仿宋" w:hint="eastAsia"/>
          <w:sz w:val="24"/>
          <w:u w:val="single"/>
        </w:rPr>
        <w:t>后签订合同，如承租方未能在限定的时间内足额补缴上述费用，则视为承租方原因，未与出租方签订合同，其交纳的交易保证金将由交易服务机构一次性全额不计息转交给项目业主单位，项目业主单位将作全额没收处理。</w:t>
      </w:r>
    </w:p>
    <w:p w14:paraId="6ADED2B4" w14:textId="49D5D68E" w:rsidR="00071673" w:rsidRPr="006A4F2D" w:rsidRDefault="00071673" w:rsidP="00071673">
      <w:pPr>
        <w:widowControl/>
        <w:adjustRightInd w:val="0"/>
        <w:spacing w:line="400" w:lineRule="exact"/>
        <w:ind w:firstLineChars="200" w:firstLine="480"/>
        <w:rPr>
          <w:rFonts w:ascii="仿宋" w:eastAsia="仿宋" w:hAnsi="仿宋" w:cs="仿宋"/>
          <w:sz w:val="24"/>
          <w:u w:val="single"/>
        </w:rPr>
      </w:pPr>
      <w:r w:rsidRPr="006A4F2D">
        <w:rPr>
          <w:rFonts w:ascii="仿宋" w:eastAsia="仿宋" w:hAnsi="仿宋" w:cs="仿宋" w:hint="eastAsia"/>
          <w:sz w:val="24"/>
          <w:u w:val="single"/>
        </w:rPr>
        <w:t>（二十</w:t>
      </w:r>
      <w:r w:rsidR="00937520" w:rsidRPr="006A4F2D">
        <w:rPr>
          <w:rFonts w:ascii="仿宋" w:eastAsia="仿宋" w:hAnsi="仿宋" w:cs="仿宋" w:hint="eastAsia"/>
          <w:sz w:val="24"/>
          <w:u w:val="single"/>
        </w:rPr>
        <w:t>二</w:t>
      </w:r>
      <w:r w:rsidRPr="006A4F2D">
        <w:rPr>
          <w:rFonts w:ascii="仿宋" w:eastAsia="仿宋" w:hAnsi="仿宋" w:cs="仿宋" w:hint="eastAsia"/>
          <w:sz w:val="24"/>
          <w:u w:val="single"/>
        </w:rPr>
        <w:t>）竞投人成功竞得的，若未在竞得后2个工作日内携带相关资料到天河区农村集体资产交易中心签订纸质网上交易平台服务协议及广州市天河区农村集体资产交易确认书的,或在竞投结果公示结束后5个工作日内，因竞得人原因，未与项目业主单位签订合同，均视为自动放弃竞得资格，其交纳的交易保证金将由交易服务机构一次性全额不计息转交给项目业主单位，项目业主单位将作全额没收处理。同时竞投项目由项目业主单位收回，另作处理。</w:t>
      </w:r>
    </w:p>
    <w:bookmarkEnd w:id="16"/>
    <w:p w14:paraId="6316A28E" w14:textId="77777777" w:rsidR="00071673" w:rsidRPr="006A4F2D" w:rsidRDefault="00071673" w:rsidP="00071673">
      <w:pPr>
        <w:adjustRightInd w:val="0"/>
        <w:spacing w:line="400" w:lineRule="exact"/>
        <w:ind w:firstLineChars="200" w:firstLine="480"/>
        <w:jc w:val="left"/>
        <w:rPr>
          <w:rFonts w:ascii="仿宋" w:eastAsia="仿宋" w:hAnsi="仿宋"/>
          <w:sz w:val="24"/>
          <w:u w:val="single"/>
        </w:rPr>
      </w:pPr>
    </w:p>
    <w:p w14:paraId="22747284" w14:textId="77777777" w:rsidR="00CC7EE2" w:rsidRPr="006A4F2D" w:rsidRDefault="00CC7EE2">
      <w:pPr>
        <w:widowControl/>
        <w:adjustRightInd w:val="0"/>
        <w:spacing w:line="400" w:lineRule="exact"/>
        <w:jc w:val="left"/>
        <w:rPr>
          <w:rFonts w:ascii="仿宋" w:eastAsia="仿宋" w:hAnsi="仿宋" w:cs="仿宋"/>
          <w:sz w:val="24"/>
          <w:u w:val="single"/>
        </w:rPr>
      </w:pPr>
    </w:p>
    <w:p w14:paraId="685A03EC" w14:textId="77777777" w:rsidR="00CC7EE2" w:rsidRPr="006A4F2D" w:rsidRDefault="00CC7EE2">
      <w:pPr>
        <w:widowControl/>
        <w:adjustRightInd w:val="0"/>
        <w:spacing w:line="400" w:lineRule="exact"/>
        <w:jc w:val="left"/>
        <w:rPr>
          <w:rFonts w:ascii="仿宋" w:eastAsia="仿宋" w:hAnsi="仿宋" w:cs="仿宋"/>
          <w:sz w:val="24"/>
          <w:u w:val="single"/>
        </w:rPr>
      </w:pPr>
    </w:p>
    <w:p w14:paraId="53AB252E" w14:textId="26CF45F8" w:rsidR="00CC7EE2" w:rsidRPr="006A4F2D" w:rsidRDefault="00A665D0" w:rsidP="00937520">
      <w:pPr>
        <w:widowControl/>
        <w:jc w:val="center"/>
        <w:rPr>
          <w:rFonts w:ascii="仿宋" w:eastAsia="仿宋" w:hAnsi="仿宋" w:cs="宋体"/>
          <w:b/>
          <w:bCs/>
          <w:sz w:val="32"/>
          <w:szCs w:val="32"/>
        </w:rPr>
      </w:pPr>
      <w:bookmarkStart w:id="22" w:name="_Toc391912296"/>
      <w:bookmarkStart w:id="23" w:name="_Toc391912319"/>
      <w:bookmarkStart w:id="24" w:name="_Toc263670112"/>
      <w:bookmarkStart w:id="25" w:name="_Toc110314992"/>
      <w:bookmarkStart w:id="26" w:name="_Toc319857805"/>
      <w:bookmarkStart w:id="27" w:name="_Toc110315369"/>
      <w:bookmarkStart w:id="28" w:name="_Toc322033391"/>
      <w:bookmarkEnd w:id="2"/>
      <w:bookmarkEnd w:id="12"/>
      <w:bookmarkEnd w:id="13"/>
      <w:bookmarkEnd w:id="14"/>
      <w:bookmarkEnd w:id="15"/>
      <w:r w:rsidRPr="006A4F2D">
        <w:rPr>
          <w:rFonts w:ascii="仿宋" w:eastAsia="仿宋" w:hAnsi="仿宋" w:cs="宋体"/>
          <w:b/>
          <w:bCs/>
          <w:sz w:val="32"/>
          <w:szCs w:val="32"/>
        </w:rPr>
        <w:br w:type="page"/>
      </w:r>
      <w:r w:rsidR="00BB6C1D" w:rsidRPr="006A4F2D">
        <w:rPr>
          <w:rFonts w:ascii="仿宋" w:eastAsia="仿宋" w:hAnsi="仿宋" w:cs="宋体" w:hint="eastAsia"/>
          <w:b/>
          <w:bCs/>
          <w:sz w:val="32"/>
          <w:szCs w:val="32"/>
        </w:rPr>
        <w:lastRenderedPageBreak/>
        <w:t>第三部分  竞投须知</w:t>
      </w:r>
    </w:p>
    <w:p w14:paraId="67BE492C" w14:textId="77777777" w:rsidR="00CC7EE2" w:rsidRPr="006A4F2D" w:rsidRDefault="00BB6C1D">
      <w:pPr>
        <w:pStyle w:val="a6"/>
        <w:spacing w:before="200" w:line="400" w:lineRule="exact"/>
        <w:jc w:val="both"/>
        <w:rPr>
          <w:rFonts w:ascii="仿宋" w:eastAsia="仿宋" w:hAnsi="仿宋" w:cs="仿宋_GB2312"/>
          <w:b/>
          <w:sz w:val="24"/>
        </w:rPr>
      </w:pPr>
      <w:r w:rsidRPr="006A4F2D">
        <w:rPr>
          <w:rFonts w:ascii="仿宋" w:eastAsia="仿宋" w:hAnsi="仿宋" w:cs="仿宋_GB2312" w:hint="eastAsia"/>
          <w:b/>
          <w:sz w:val="24"/>
        </w:rPr>
        <w:t>一、竞投人参加网上</w:t>
      </w:r>
      <w:bookmarkEnd w:id="22"/>
      <w:bookmarkEnd w:id="23"/>
      <w:r w:rsidRPr="006A4F2D">
        <w:rPr>
          <w:rFonts w:ascii="仿宋" w:eastAsia="仿宋" w:hAnsi="仿宋" w:cs="仿宋_GB2312" w:hint="eastAsia"/>
          <w:b/>
          <w:sz w:val="24"/>
        </w:rPr>
        <w:t>竞投的基本要求</w:t>
      </w:r>
    </w:p>
    <w:p w14:paraId="0A0A19AB" w14:textId="77777777" w:rsidR="00CC7EE2" w:rsidRPr="006A4F2D" w:rsidRDefault="00BB6C1D">
      <w:pPr>
        <w:pStyle w:val="a6"/>
        <w:spacing w:line="400" w:lineRule="exact"/>
        <w:ind w:firstLineChars="200" w:firstLine="480"/>
        <w:jc w:val="both"/>
        <w:rPr>
          <w:rFonts w:ascii="仿宋" w:eastAsia="仿宋" w:hAnsi="仿宋" w:cs="仿宋_GB2312"/>
          <w:sz w:val="24"/>
        </w:rPr>
      </w:pPr>
      <w:r w:rsidRPr="006A4F2D">
        <w:rPr>
          <w:rFonts w:ascii="仿宋" w:eastAsia="仿宋" w:hAnsi="仿宋" w:cs="仿宋_GB2312" w:hint="eastAsia"/>
          <w:sz w:val="24"/>
        </w:rPr>
        <w:t>（一）法人单位：参加网上竞投的竞投人必须以营业执照上的单位名称注册账号；</w:t>
      </w:r>
    </w:p>
    <w:p w14:paraId="40877230" w14:textId="77777777" w:rsidR="00CC7EE2" w:rsidRPr="006A4F2D" w:rsidRDefault="00BB6C1D">
      <w:pPr>
        <w:pStyle w:val="a6"/>
        <w:spacing w:line="400" w:lineRule="exact"/>
        <w:ind w:firstLineChars="200" w:firstLine="480"/>
        <w:jc w:val="both"/>
        <w:rPr>
          <w:rFonts w:ascii="仿宋" w:eastAsia="仿宋" w:hAnsi="仿宋" w:cs="仿宋_GB2312"/>
          <w:sz w:val="24"/>
        </w:rPr>
      </w:pPr>
      <w:r w:rsidRPr="006A4F2D">
        <w:rPr>
          <w:rFonts w:ascii="仿宋" w:eastAsia="仿宋" w:hAnsi="仿宋" w:cs="仿宋_GB2312" w:hint="eastAsia"/>
          <w:sz w:val="24"/>
        </w:rPr>
        <w:t>（二）非法人企业：参加网上竞投的竞投人必须以营业执照上的单位名称注册账号；</w:t>
      </w:r>
    </w:p>
    <w:p w14:paraId="273476B4" w14:textId="77777777" w:rsidR="00CC7EE2" w:rsidRPr="006A4F2D" w:rsidRDefault="00BB6C1D">
      <w:pPr>
        <w:spacing w:line="400" w:lineRule="exact"/>
        <w:ind w:firstLineChars="200" w:firstLine="480"/>
        <w:rPr>
          <w:rFonts w:ascii="仿宋" w:eastAsia="仿宋" w:hAnsi="仿宋" w:cs="仿宋_GB2312"/>
          <w:sz w:val="24"/>
        </w:rPr>
      </w:pPr>
      <w:r w:rsidRPr="006A4F2D">
        <w:rPr>
          <w:rFonts w:ascii="仿宋" w:eastAsia="仿宋" w:hAnsi="仿宋" w:cs="仿宋_GB2312" w:hint="eastAsia"/>
          <w:sz w:val="24"/>
        </w:rPr>
        <w:t>（三）工商登记注册的个体户：参加网上竞投的竞投人必须以其在工商部门登记的负责人身份信息注册账号；</w:t>
      </w:r>
    </w:p>
    <w:p w14:paraId="22BA9402" w14:textId="77777777" w:rsidR="00CC7EE2" w:rsidRPr="006A4F2D" w:rsidRDefault="00BB6C1D">
      <w:pPr>
        <w:spacing w:line="400" w:lineRule="exact"/>
        <w:ind w:firstLineChars="200" w:firstLine="480"/>
        <w:rPr>
          <w:rFonts w:ascii="仿宋" w:eastAsia="仿宋" w:hAnsi="仿宋" w:cs="仿宋_GB2312"/>
          <w:sz w:val="24"/>
        </w:rPr>
      </w:pPr>
      <w:r w:rsidRPr="006A4F2D">
        <w:rPr>
          <w:rFonts w:ascii="仿宋" w:eastAsia="仿宋" w:hAnsi="仿宋" w:cs="仿宋_GB2312" w:hint="eastAsia"/>
          <w:sz w:val="24"/>
        </w:rPr>
        <w:t>（四）完全民事行为能力的自然人：参加网上竞投的竞投人必须以其本人身份信息注册账号</w:t>
      </w:r>
      <w:bookmarkStart w:id="29" w:name="_Toc391912320"/>
      <w:bookmarkStart w:id="30" w:name="_Toc391912297"/>
      <w:r w:rsidRPr="006A4F2D">
        <w:rPr>
          <w:rFonts w:ascii="仿宋" w:eastAsia="仿宋" w:hAnsi="仿宋" w:cs="仿宋_GB2312" w:hint="eastAsia"/>
          <w:sz w:val="24"/>
        </w:rPr>
        <w:t>。</w:t>
      </w:r>
    </w:p>
    <w:p w14:paraId="6ACCE88A" w14:textId="77777777" w:rsidR="00CC7EE2" w:rsidRPr="006A4F2D" w:rsidRDefault="00BB6C1D">
      <w:pPr>
        <w:spacing w:line="400" w:lineRule="exact"/>
        <w:rPr>
          <w:rFonts w:ascii="仿宋" w:eastAsia="仿宋" w:hAnsi="仿宋" w:cs="仿宋_GB2312"/>
          <w:b/>
          <w:sz w:val="24"/>
        </w:rPr>
      </w:pPr>
      <w:r w:rsidRPr="006A4F2D">
        <w:rPr>
          <w:rFonts w:ascii="仿宋" w:eastAsia="仿宋" w:hAnsi="仿宋" w:cs="仿宋_GB2312" w:hint="eastAsia"/>
          <w:b/>
          <w:sz w:val="24"/>
        </w:rPr>
        <w:t>二、报名方法</w:t>
      </w:r>
    </w:p>
    <w:p w14:paraId="5201F1D7"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一）竞投人可于报名时间内通过广州市天河区农村集体资产管理平台http://szjy.thnet.gov.cn/或“天河农村集体资产交易”微信公众号的【网上竞投】模块进行用户登录，选择意向的项目进行报名，仔细阅读竞投公告并获取交纳交易保证金的账号。竞投人通过银行转账方式完成转账后，重新进入报名界面再完整填写报名信息，上传转账凭证及项目资质要求相符的完整资料，点击保存并提交报名，待审核通过，完成报名流程。</w:t>
      </w:r>
    </w:p>
    <w:p w14:paraId="2FA79AC0"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二）如未在管理平台注册的竞投人，需登录广州市天河区农村集体资产管理平台http://szjy.thnet.gov.cn/或关注“天河农村集体资产交易”微信公众号进行用户注册，首次注册的用户在完成网上注册资料填写，待审核通过后，可在【网上竞投】模块中选择意向项目进行报名。</w:t>
      </w:r>
    </w:p>
    <w:p w14:paraId="4BE882D4" w14:textId="77777777" w:rsidR="00CC7EE2" w:rsidRPr="006A4F2D" w:rsidRDefault="00BB6C1D">
      <w:pPr>
        <w:spacing w:line="400" w:lineRule="exact"/>
        <w:rPr>
          <w:rFonts w:ascii="仿宋" w:eastAsia="仿宋" w:hAnsi="仿宋" w:cs="仿宋_GB2312"/>
          <w:b/>
          <w:sz w:val="24"/>
        </w:rPr>
      </w:pPr>
      <w:r w:rsidRPr="006A4F2D">
        <w:rPr>
          <w:rFonts w:ascii="仿宋" w:eastAsia="仿宋" w:hAnsi="仿宋" w:cs="仿宋_GB2312" w:hint="eastAsia"/>
          <w:b/>
          <w:sz w:val="24"/>
        </w:rPr>
        <w:t>三、交易保证金</w:t>
      </w:r>
    </w:p>
    <w:p w14:paraId="31EFD901"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一）竞投人必须按照本《交易文件》的交易保证金金额要求及本项目报名界面中显示的银行账号，确保交易保证金在报名结束前一次性全额到达项目指定账户，交纳方式：银行转账（仅限于通过银行的渠道进行转账，包括手机银行、网上银行、柜台转账等，拒收支付宝转账、微信转账、现金存款）。</w:t>
      </w:r>
    </w:p>
    <w:p w14:paraId="5964DAF8"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（二）一份交易保证金只能参加一宗交易竞投。</w:t>
      </w:r>
    </w:p>
    <w:p w14:paraId="0D31539C"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（三）竞投人支付交易保证金的户名必须与报名名称及实际参加竞投的竞投人名称一致，否则银行系统无法匹配，银行系统匹配不一致导致保证金无法到达指定帐号的，均无法完成报名。</w:t>
      </w:r>
    </w:p>
    <w:p w14:paraId="38613049"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（四）逾期未交纳交易保证金的，或交易保证金款项未在指定日期前到账的，均视为未按要求交纳交易保证金，均无法完成报名。</w:t>
      </w:r>
      <w:r w:rsidRPr="006A4F2D">
        <w:rPr>
          <w:rFonts w:ascii="Calibri" w:eastAsia="仿宋" w:hAnsi="Calibri" w:cs="Calibri"/>
          <w:bCs/>
          <w:sz w:val="24"/>
        </w:rPr>
        <w:t>                                 </w:t>
      </w:r>
      <w:r w:rsidRPr="006A4F2D">
        <w:rPr>
          <w:rFonts w:ascii="仿宋" w:eastAsia="仿宋" w:hAnsi="仿宋" w:cs="仿宋_GB2312" w:hint="eastAsia"/>
          <w:bCs/>
          <w:sz w:val="24"/>
        </w:rPr>
        <w:t xml:space="preserve"> </w:t>
      </w:r>
      <w:r w:rsidRPr="006A4F2D">
        <w:rPr>
          <w:rFonts w:ascii="Calibri" w:eastAsia="仿宋" w:hAnsi="Calibri" w:cs="Calibri"/>
          <w:bCs/>
          <w:sz w:val="24"/>
        </w:rPr>
        <w:t>       </w:t>
      </w:r>
    </w:p>
    <w:p w14:paraId="0386253C"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（五）竞投人需在交易系统报名界面正确填写具体的转账信息并上传转账凭证。</w:t>
      </w:r>
    </w:p>
    <w:p w14:paraId="4C4F1190" w14:textId="77777777" w:rsidR="00CC7EE2" w:rsidRPr="006A4F2D" w:rsidRDefault="00BB6C1D">
      <w:pPr>
        <w:spacing w:line="400" w:lineRule="exact"/>
        <w:rPr>
          <w:rFonts w:ascii="仿宋" w:eastAsia="仿宋" w:hAnsi="仿宋" w:cs="仿宋_GB2312"/>
          <w:b/>
          <w:sz w:val="24"/>
        </w:rPr>
      </w:pPr>
      <w:r w:rsidRPr="006A4F2D">
        <w:rPr>
          <w:rFonts w:ascii="仿宋" w:eastAsia="仿宋" w:hAnsi="仿宋" w:cs="仿宋_GB2312" w:hint="eastAsia"/>
          <w:b/>
          <w:sz w:val="24"/>
        </w:rPr>
        <w:t>四、竞投人资格审核</w:t>
      </w:r>
    </w:p>
    <w:p w14:paraId="1061A5F2" w14:textId="77777777" w:rsidR="00CC7EE2" w:rsidRPr="006A4F2D" w:rsidRDefault="00BB6C1D">
      <w:pPr>
        <w:spacing w:line="400" w:lineRule="exact"/>
        <w:ind w:firstLineChars="200" w:firstLine="480"/>
        <w:rPr>
          <w:rFonts w:ascii="仿宋" w:eastAsia="仿宋" w:hAnsi="仿宋" w:cs="仿宋_GB2312"/>
          <w:b/>
          <w:sz w:val="24"/>
        </w:rPr>
      </w:pPr>
      <w:r w:rsidRPr="006A4F2D">
        <w:rPr>
          <w:rFonts w:ascii="仿宋" w:eastAsia="仿宋" w:hAnsi="仿宋" w:cs="仿宋_GB2312" w:hint="eastAsia"/>
          <w:bCs/>
          <w:sz w:val="24"/>
        </w:rPr>
        <w:t>（一）项目业主单位</w:t>
      </w:r>
      <w:r w:rsidRPr="006A4F2D">
        <w:rPr>
          <w:rFonts w:ascii="仿宋" w:eastAsia="仿宋" w:hAnsi="仿宋" w:cs="仿宋_GB2312" w:hint="eastAsia"/>
          <w:b/>
          <w:bCs/>
          <w:sz w:val="24"/>
        </w:rPr>
        <w:t>无其他资质条件要求</w:t>
      </w:r>
      <w:r w:rsidRPr="006A4F2D">
        <w:rPr>
          <w:rFonts w:ascii="仿宋" w:eastAsia="仿宋" w:hAnsi="仿宋" w:cs="仿宋_GB2312" w:hint="eastAsia"/>
          <w:bCs/>
          <w:sz w:val="24"/>
        </w:rPr>
        <w:t>的项目，竞投人需在报名界面中正确填写转账信息并上传转账凭证，完成报名流程。</w:t>
      </w:r>
    </w:p>
    <w:p w14:paraId="0D27E638" w14:textId="77777777" w:rsidR="00CC7EE2" w:rsidRPr="006A4F2D" w:rsidRDefault="00BB6C1D">
      <w:pPr>
        <w:spacing w:line="400" w:lineRule="exact"/>
        <w:ind w:firstLineChars="200" w:firstLine="480"/>
        <w:rPr>
          <w:rFonts w:ascii="仿宋" w:eastAsia="仿宋" w:hAnsi="仿宋" w:cs="仿宋_GB2312"/>
          <w:sz w:val="24"/>
        </w:rPr>
      </w:pPr>
      <w:r w:rsidRPr="006A4F2D">
        <w:rPr>
          <w:rFonts w:ascii="仿宋" w:eastAsia="仿宋" w:hAnsi="仿宋" w:cs="仿宋_GB2312" w:hint="eastAsia"/>
          <w:bCs/>
          <w:sz w:val="24"/>
        </w:rPr>
        <w:lastRenderedPageBreak/>
        <w:t>（二）项目业主单位</w:t>
      </w:r>
      <w:r w:rsidRPr="006A4F2D">
        <w:rPr>
          <w:rFonts w:ascii="仿宋" w:eastAsia="仿宋" w:hAnsi="仿宋" w:cs="仿宋_GB2312" w:hint="eastAsia"/>
          <w:b/>
          <w:bCs/>
          <w:sz w:val="24"/>
        </w:rPr>
        <w:t>有其他资质条件要求</w:t>
      </w:r>
      <w:r w:rsidRPr="006A4F2D">
        <w:rPr>
          <w:rFonts w:ascii="仿宋" w:eastAsia="仿宋" w:hAnsi="仿宋" w:cs="仿宋_GB2312" w:hint="eastAsia"/>
          <w:bCs/>
          <w:sz w:val="24"/>
        </w:rPr>
        <w:t>的项目，竞投人需在报名界面中正确填写转账信息，上传转账凭证及其他资质条件要求的相应资料，等待审核，并在</w:t>
      </w:r>
      <w:r w:rsidRPr="006A4F2D">
        <w:rPr>
          <w:rFonts w:ascii="仿宋" w:eastAsia="仿宋" w:hAnsi="仿宋" w:cs="仿宋_GB2312" w:hint="eastAsia"/>
          <w:sz w:val="24"/>
        </w:rPr>
        <w:t>报名时间内的周一至周五上午9:00--12:00，下午1:00--5:00（法定节假日除外）携带项目业主单位要求提交的所有资料前往天河区农村集体资产交易中心进行审核，资料审核无误后，审核通过，报名成功。（注：需提交的相关资料详见“第一部分 竞投邀请函”第四点）</w:t>
      </w:r>
    </w:p>
    <w:p w14:paraId="4EB7B9C0" w14:textId="77777777" w:rsidR="00CC7EE2" w:rsidRPr="006A4F2D" w:rsidRDefault="00BB6C1D">
      <w:pPr>
        <w:spacing w:line="400" w:lineRule="exact"/>
        <w:rPr>
          <w:rFonts w:ascii="仿宋" w:eastAsia="仿宋" w:hAnsi="仿宋" w:cs="仿宋_GB2312"/>
          <w:b/>
          <w:sz w:val="24"/>
        </w:rPr>
      </w:pPr>
      <w:r w:rsidRPr="006A4F2D">
        <w:rPr>
          <w:rFonts w:ascii="仿宋" w:eastAsia="仿宋" w:hAnsi="仿宋" w:cs="仿宋_GB2312" w:hint="eastAsia"/>
          <w:b/>
          <w:sz w:val="24"/>
        </w:rPr>
        <w:t>五、竞得人交易确认</w:t>
      </w:r>
    </w:p>
    <w:p w14:paraId="795DD88F"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竞投人成功竞得的，需在竞得后2个工作日内携带相关资料到天河区农村集体资产交易中心签订纸质网上交易平台服务协议及广州市天河区农村集体资产交易确认书，受理时间：周一至周五上午9:00--12:00，下午1:00--5:00（法定节假日除外），未在规定时间内携带相关资料到天河区农村集体资产交易中心签订纸质网上交易平台服务协议及广州市天河区农村集体资产交易确认书的视为自动放弃竞得资格，交易保证金由天河区农村集体资产交易中心一次性全额不计息转交给项目业主单位，由项目业主单位予以没收处理。竞得人凭广州市天河区农村集体资产交易确认书在规定时间内与项目业主单位签订合同。</w:t>
      </w:r>
    </w:p>
    <w:p w14:paraId="2049CFAD"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（一）项目业主单位无其他资质条件要求的项目需提交以下相应资料：</w:t>
      </w:r>
    </w:p>
    <w:p w14:paraId="4AB0DEB6"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1.法人单位须提供加盖公章的单位营业执照及法定代表人居民身份证复印件（原件备查）；</w:t>
      </w:r>
    </w:p>
    <w:p w14:paraId="7E5CD52A"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2.非法人企业须提供加盖公章的单位营业执照及负责人（投资人）居民身份证复印件（原件备查）；</w:t>
      </w:r>
    </w:p>
    <w:p w14:paraId="4A6A9F6C"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3.工商登记注册的个体户须提供有效营业执照复印件及个体户负责人居民身份证复印件（原件备查）；</w:t>
      </w:r>
    </w:p>
    <w:p w14:paraId="7772D31D"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4.完全民事行为能力的自然人须提供居民身份证复印件（原件备查）。</w:t>
      </w:r>
    </w:p>
    <w:p w14:paraId="0B19FA6C" w14:textId="77777777" w:rsidR="00CC7EE2" w:rsidRPr="006A4F2D" w:rsidRDefault="00BB6C1D">
      <w:pPr>
        <w:spacing w:line="400" w:lineRule="exact"/>
        <w:rPr>
          <w:rFonts w:ascii="仿宋" w:eastAsia="仿宋" w:hAnsi="仿宋" w:cs="仿宋_GB2312"/>
          <w:bCs/>
          <w:sz w:val="24"/>
        </w:rPr>
      </w:pPr>
      <w:r w:rsidRPr="006A4F2D">
        <w:rPr>
          <w:rFonts w:ascii="仿宋" w:eastAsia="仿宋" w:hAnsi="仿宋" w:cs="仿宋_GB2312" w:hint="eastAsia"/>
          <w:bCs/>
          <w:sz w:val="24"/>
        </w:rPr>
        <w:t>注：法人单位、非法人企业须携带公章（仅用于现场盖章）</w:t>
      </w:r>
    </w:p>
    <w:p w14:paraId="7EA8B083" w14:textId="77777777" w:rsidR="00CC7EE2" w:rsidRPr="006A4F2D" w:rsidRDefault="00BB6C1D">
      <w:pPr>
        <w:numPr>
          <w:ilvl w:val="0"/>
          <w:numId w:val="5"/>
        </w:num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项目业主单位有其他资质条件要求的项目需携带以下相应资料：</w:t>
      </w:r>
    </w:p>
    <w:p w14:paraId="28888308"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1.法人单位提供营业执照及法定代表人居民身份证原件；</w:t>
      </w:r>
    </w:p>
    <w:p w14:paraId="1817A40C"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2.非法人企业提供营业执照及负责人（投资人）居民身份证原件；</w:t>
      </w:r>
    </w:p>
    <w:p w14:paraId="5DFD278A"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3.工商登记注册的个体户提供有效营业执照及个体户负责人居民身份证原件；</w:t>
      </w:r>
    </w:p>
    <w:p w14:paraId="53E2C867"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4.完全民事行为能力的自然人居民身份证原件。</w:t>
      </w:r>
    </w:p>
    <w:p w14:paraId="3E2EE724" w14:textId="77777777" w:rsidR="00CC7EE2" w:rsidRPr="006A4F2D" w:rsidRDefault="00BB6C1D">
      <w:pPr>
        <w:spacing w:line="400" w:lineRule="exact"/>
        <w:rPr>
          <w:rFonts w:ascii="仿宋" w:eastAsia="仿宋" w:hAnsi="仿宋" w:cs="仿宋_GB2312"/>
          <w:bCs/>
          <w:sz w:val="24"/>
        </w:rPr>
      </w:pPr>
      <w:r w:rsidRPr="006A4F2D">
        <w:rPr>
          <w:rFonts w:ascii="仿宋" w:eastAsia="仿宋" w:hAnsi="仿宋" w:cs="仿宋_GB2312" w:hint="eastAsia"/>
          <w:bCs/>
          <w:sz w:val="24"/>
        </w:rPr>
        <w:t>注：法人单位、非法人企业须携带公章（仅用于现场盖章）</w:t>
      </w:r>
    </w:p>
    <w:p w14:paraId="2866341C"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（三）竞投人授权委托他人签订纸质网上交易平台服务协议及广州市天河区农村集体资产交易确认书，受委托人须提交以下相应资料：</w:t>
      </w:r>
    </w:p>
    <w:p w14:paraId="73E9DC74"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1.法人机构的法定代表人授权的受委托人须提供授权委托书原件（加盖公章）及受委托人居民身份证复印件（原件备查）；</w:t>
      </w:r>
    </w:p>
    <w:p w14:paraId="6DBB3683"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2.非法人企业的负责人（投资人）授权的受委托人须提供授权委托书原件（加盖公章）及受委托人居民身份证复印件（原件备查）；</w:t>
      </w:r>
    </w:p>
    <w:p w14:paraId="422740D7"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3.工商登记注册的个体户负责人授权的受委托人须提供授权委托书原件（摁委托人手</w:t>
      </w:r>
      <w:r w:rsidRPr="006A4F2D">
        <w:rPr>
          <w:rFonts w:ascii="仿宋" w:eastAsia="仿宋" w:hAnsi="仿宋" w:cs="仿宋_GB2312" w:hint="eastAsia"/>
          <w:bCs/>
          <w:sz w:val="24"/>
        </w:rPr>
        <w:lastRenderedPageBreak/>
        <w:t>印）及受委托人居民身份证复印件（原件备查）；</w:t>
      </w:r>
    </w:p>
    <w:p w14:paraId="76EF5EAE"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4.完全民事行为能力的自然人授权的受委托人须提供授权委托书原件（摁委托人手印）及受委托人居民身份证复印件（原件备查）。</w:t>
      </w:r>
    </w:p>
    <w:p w14:paraId="58102C99" w14:textId="77777777" w:rsidR="00CC7EE2" w:rsidRPr="006A4F2D" w:rsidRDefault="00BB6C1D">
      <w:pPr>
        <w:spacing w:line="400" w:lineRule="exact"/>
        <w:rPr>
          <w:rFonts w:ascii="仿宋" w:eastAsia="仿宋" w:hAnsi="仿宋" w:cs="仿宋_GB2312"/>
          <w:bCs/>
          <w:sz w:val="24"/>
        </w:rPr>
      </w:pPr>
      <w:r w:rsidRPr="006A4F2D">
        <w:rPr>
          <w:rFonts w:ascii="仿宋" w:eastAsia="仿宋" w:hAnsi="仿宋" w:cs="仿宋_GB2312" w:hint="eastAsia"/>
          <w:bCs/>
          <w:sz w:val="24"/>
        </w:rPr>
        <w:t xml:space="preserve">注：授权委托书中的委托权限应当注明签订纸质网上交易平台服务协议及广州市天河区农村集体资产交易确认书等具体委托事项，受委托人实施一切代理行为所产生的全部后果及责任，由委托人承担。  </w:t>
      </w:r>
    </w:p>
    <w:p w14:paraId="7F8BDF4A" w14:textId="77777777" w:rsidR="00CC7EE2" w:rsidRPr="006A4F2D" w:rsidRDefault="00BB6C1D">
      <w:pPr>
        <w:spacing w:line="400" w:lineRule="exact"/>
        <w:rPr>
          <w:rFonts w:ascii="仿宋" w:eastAsia="仿宋" w:hAnsi="仿宋" w:cs="仿宋_GB2312"/>
          <w:b/>
          <w:sz w:val="24"/>
        </w:rPr>
      </w:pPr>
      <w:r w:rsidRPr="006A4F2D">
        <w:rPr>
          <w:rFonts w:ascii="仿宋" w:eastAsia="仿宋" w:hAnsi="仿宋" w:cs="仿宋_GB2312" w:hint="eastAsia"/>
          <w:b/>
          <w:sz w:val="24"/>
        </w:rPr>
        <w:t>六、网上交易规则</w:t>
      </w:r>
    </w:p>
    <w:p w14:paraId="340227CC" w14:textId="77777777" w:rsidR="00CC7EE2" w:rsidRPr="006A4F2D" w:rsidRDefault="00BB6C1D">
      <w:pPr>
        <w:spacing w:line="400" w:lineRule="exact"/>
        <w:rPr>
          <w:rFonts w:ascii="仿宋" w:eastAsia="仿宋" w:hAnsi="仿宋" w:cs="仿宋_GB2312"/>
          <w:bCs/>
          <w:sz w:val="24"/>
        </w:rPr>
      </w:pPr>
      <w:r w:rsidRPr="006A4F2D">
        <w:rPr>
          <w:rFonts w:ascii="仿宋" w:eastAsia="仿宋" w:hAnsi="仿宋" w:cs="仿宋_GB2312" w:hint="eastAsia"/>
          <w:b/>
          <w:sz w:val="24"/>
        </w:rPr>
        <w:t xml:space="preserve">    </w:t>
      </w:r>
      <w:r w:rsidRPr="006A4F2D">
        <w:rPr>
          <w:rFonts w:ascii="仿宋" w:eastAsia="仿宋" w:hAnsi="仿宋" w:cs="仿宋_GB2312" w:hint="eastAsia"/>
          <w:bCs/>
          <w:sz w:val="24"/>
        </w:rPr>
        <w:t>（一)竞投开始前，系统为每一个竞投人随机分配竞投号，竞投人以竞投号参与竞投，竞投人姓名等信息不对其他人员公开，直至竞投结束，竞投系统自动公开竞投人姓名等信息。</w:t>
      </w:r>
    </w:p>
    <w:p w14:paraId="51BD9826" w14:textId="422A0BFD"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二）本次交易只有一个竞投人的，成交价不得低于底价。有两个以上竞投人的按照价高者得的原则成交，报名成功的竞投人，按照本项目交易规则进行报价，第一位竞投人点击出价并确认，系统则默认为交易底价，从第二位竞投人开始点击出价并确认，系统则按自然递增价出价，竞投人也可报出高于自然递增价的整数出价,每次加价金额不得高于</w:t>
      </w:r>
      <w:r w:rsidR="003B5859" w:rsidRPr="006A4F2D">
        <w:rPr>
          <w:rFonts w:ascii="仿宋" w:eastAsia="仿宋" w:hAnsi="仿宋" w:cs="仿宋"/>
          <w:sz w:val="24"/>
          <w:u w:val="single"/>
        </w:rPr>
        <w:t>3</w:t>
      </w:r>
      <w:r w:rsidRPr="006A4F2D">
        <w:rPr>
          <w:rFonts w:ascii="仿宋" w:eastAsia="仿宋" w:hAnsi="仿宋" w:cs="仿宋"/>
          <w:sz w:val="24"/>
          <w:u w:val="single"/>
        </w:rPr>
        <w:t>000</w:t>
      </w:r>
      <w:r w:rsidRPr="006A4F2D">
        <w:rPr>
          <w:rFonts w:ascii="仿宋" w:eastAsia="仿宋" w:hAnsi="仿宋" w:cs="仿宋_GB2312" w:hint="eastAsia"/>
          <w:sz w:val="24"/>
          <w:u w:val="single"/>
        </w:rPr>
        <w:t>元/月</w:t>
      </w:r>
      <w:r w:rsidRPr="006A4F2D">
        <w:rPr>
          <w:rFonts w:ascii="仿宋" w:eastAsia="仿宋" w:hAnsi="仿宋" w:cs="仿宋_GB2312" w:hint="eastAsia"/>
          <w:bCs/>
          <w:sz w:val="24"/>
        </w:rPr>
        <w:t>。请竞投人在出价前认真核对出价金额，一旦出价，不予撤销。</w:t>
      </w:r>
    </w:p>
    <w:p w14:paraId="7182B7E1" w14:textId="4888F85E"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（三）本次交易对租赁标的物的原租户</w:t>
      </w:r>
      <w:r w:rsidR="00612B49" w:rsidRPr="006A4F2D">
        <w:rPr>
          <w:rFonts w:ascii="仿宋" w:eastAsia="仿宋" w:hAnsi="仿宋" w:cs="仿宋_GB2312" w:hint="eastAsia"/>
          <w:bCs/>
          <w:sz w:val="24"/>
        </w:rPr>
        <w:t>不</w:t>
      </w:r>
      <w:r w:rsidRPr="006A4F2D">
        <w:rPr>
          <w:rFonts w:ascii="仿宋" w:eastAsia="仿宋" w:hAnsi="仿宋" w:cs="仿宋_GB2312" w:hint="eastAsia"/>
          <w:bCs/>
          <w:sz w:val="24"/>
        </w:rPr>
        <w:t>给予优先权的安排。</w:t>
      </w:r>
    </w:p>
    <w:p w14:paraId="2DC8A5DC"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（四）本项目竞投初始出价时长为60分钟，如有竞投人在竞投结束时间前3分钟内出价，系统自动将出价时长顺延3分钟，等待下一次出价，以此类推，直至无人出价，以最后出价作为成交价。</w:t>
      </w:r>
    </w:p>
    <w:p w14:paraId="058FC05E"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（五）竞投人未成功竞得的，在该项目交易结果公示结束后5个工作日内一次性全额不计息按原账号返还。竞投人成功竞得的，交易保证金</w:t>
      </w:r>
      <w:r w:rsidRPr="006A4F2D">
        <w:rPr>
          <w:rFonts w:ascii="仿宋" w:eastAsia="仿宋" w:hAnsi="仿宋" w:cs="仿宋_GB2312" w:hint="eastAsia"/>
          <w:sz w:val="24"/>
        </w:rPr>
        <w:t>在合同签订后5个工作日内一次性全额不计利息返还，或者</w:t>
      </w:r>
      <w:r w:rsidRPr="006A4F2D">
        <w:rPr>
          <w:rFonts w:ascii="仿宋" w:eastAsia="仿宋" w:hAnsi="仿宋" w:cs="仿宋_GB2312" w:hint="eastAsia"/>
          <w:bCs/>
          <w:sz w:val="24"/>
        </w:rPr>
        <w:t>按公告约定转为合同履约保证金；</w:t>
      </w:r>
      <w:bookmarkEnd w:id="29"/>
      <w:bookmarkEnd w:id="30"/>
    </w:p>
    <w:p w14:paraId="76D388A6" w14:textId="77777777" w:rsidR="00CC7EE2" w:rsidRPr="006A4F2D" w:rsidRDefault="00BB6C1D">
      <w:pPr>
        <w:spacing w:line="400" w:lineRule="exact"/>
        <w:ind w:firstLineChars="200" w:firstLine="480"/>
        <w:rPr>
          <w:rFonts w:ascii="仿宋" w:eastAsia="仿宋" w:hAnsi="仿宋" w:cs="仿宋_GB2312"/>
          <w:sz w:val="24"/>
        </w:rPr>
      </w:pPr>
      <w:r w:rsidRPr="006A4F2D">
        <w:rPr>
          <w:rFonts w:ascii="仿宋" w:eastAsia="仿宋" w:hAnsi="仿宋" w:cs="仿宋_GB2312" w:hint="eastAsia"/>
          <w:sz w:val="24"/>
        </w:rPr>
        <w:t>（六）竞投结束后，交易结果将在广州市天河区农村集体资产管理平台、天河区信息网等信息平台进行公示，项目业主单位还应当在其信息公开栏（“三公开”栏）、标的物所在地等处发布交易结果公示。公示时间不得少于5个工作日。公示期间如对交易程序或结果提出异议的，可以书面形式向区农业农村局、街道办事处或纪检监察部门提出质疑。</w:t>
      </w:r>
    </w:p>
    <w:p w14:paraId="2C2E327B"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（七）</w:t>
      </w:r>
      <w:r w:rsidRPr="006A4F2D">
        <w:rPr>
          <w:rFonts w:ascii="仿宋" w:eastAsia="仿宋" w:hAnsi="仿宋" w:cs="仿宋_GB2312" w:hint="eastAsia"/>
          <w:sz w:val="24"/>
        </w:rPr>
        <w:t>竞投结果公示结束后5个工作日内，项目业主单位和竞得人应当到交易服务机构指定的场所签订合同，未能在规定时间内签订合同的，项目业主单位和竞得人达成一致意见，可由项目业主单位向交易管理机构提出合同延期签订申请，经所属经济联社、街道交易管理机构审核通过后，方可延期签订合同。</w:t>
      </w:r>
    </w:p>
    <w:p w14:paraId="03535B00" w14:textId="77777777" w:rsidR="00CC7EE2" w:rsidRPr="006A4F2D" w:rsidRDefault="00BB6C1D">
      <w:pPr>
        <w:spacing w:line="400" w:lineRule="exact"/>
        <w:ind w:firstLineChars="200" w:firstLine="480"/>
        <w:rPr>
          <w:rFonts w:ascii="仿宋" w:eastAsia="仿宋" w:hAnsi="仿宋" w:cs="仿宋_GB2312"/>
          <w:sz w:val="24"/>
        </w:rPr>
      </w:pPr>
      <w:r w:rsidRPr="006A4F2D">
        <w:rPr>
          <w:rFonts w:ascii="仿宋" w:eastAsia="仿宋" w:hAnsi="仿宋" w:cs="仿宋_GB2312" w:hint="eastAsia"/>
          <w:sz w:val="24"/>
        </w:rPr>
        <w:t>（八）竞投结果公示结束后5个工作日内，因竞得人原因，未与项目业主单位签订合同的，视为放弃竞得资格，交易保证金由交易服务机构一次性全额不计息全额转交给项目业主单位，由项目业主单位予以没收处理。</w:t>
      </w:r>
    </w:p>
    <w:p w14:paraId="2FD6B8F6" w14:textId="77777777" w:rsidR="00CC7EE2" w:rsidRPr="006A4F2D" w:rsidRDefault="00BB6C1D">
      <w:pPr>
        <w:spacing w:line="400" w:lineRule="exact"/>
        <w:ind w:firstLineChars="200" w:firstLine="482"/>
        <w:rPr>
          <w:rFonts w:ascii="仿宋" w:eastAsia="仿宋" w:hAnsi="仿宋" w:cs="仿宋_GB2312"/>
          <w:b/>
          <w:sz w:val="24"/>
        </w:rPr>
      </w:pPr>
      <w:r w:rsidRPr="006A4F2D">
        <w:rPr>
          <w:rFonts w:ascii="仿宋" w:eastAsia="仿宋" w:hAnsi="仿宋" w:cs="仿宋_GB2312" w:hint="eastAsia"/>
          <w:b/>
          <w:sz w:val="24"/>
        </w:rPr>
        <w:t>（九）在全区范围内，竞投人或承租（承包）人存在以下情形之一的，列入天河区农村集体资产交易信用评价黑名单：</w:t>
      </w:r>
    </w:p>
    <w:p w14:paraId="5B82846B" w14:textId="77777777" w:rsidR="00CC7EE2" w:rsidRPr="006A4F2D" w:rsidRDefault="00BB6C1D">
      <w:pPr>
        <w:spacing w:line="400" w:lineRule="exact"/>
        <w:ind w:firstLineChars="200" w:firstLine="480"/>
        <w:rPr>
          <w:rFonts w:ascii="仿宋" w:eastAsia="仿宋" w:hAnsi="仿宋" w:cs="仿宋_GB2312"/>
          <w:sz w:val="24"/>
        </w:rPr>
      </w:pPr>
      <w:r w:rsidRPr="006A4F2D">
        <w:rPr>
          <w:rFonts w:ascii="仿宋" w:eastAsia="仿宋" w:hAnsi="仿宋" w:cs="仿宋_GB2312" w:hint="eastAsia"/>
          <w:sz w:val="24"/>
        </w:rPr>
        <w:lastRenderedPageBreak/>
        <w:t>1.一年内累计5次不进场交易的；</w:t>
      </w:r>
    </w:p>
    <w:p w14:paraId="391EDF8D" w14:textId="77777777" w:rsidR="00CC7EE2" w:rsidRPr="006A4F2D" w:rsidRDefault="00BB6C1D">
      <w:pPr>
        <w:spacing w:line="400" w:lineRule="exact"/>
        <w:ind w:firstLineChars="200" w:firstLine="480"/>
        <w:rPr>
          <w:rFonts w:ascii="仿宋" w:eastAsia="仿宋" w:hAnsi="仿宋" w:cs="仿宋_GB2312"/>
          <w:sz w:val="24"/>
        </w:rPr>
      </w:pPr>
      <w:r w:rsidRPr="006A4F2D">
        <w:rPr>
          <w:rFonts w:ascii="仿宋" w:eastAsia="仿宋" w:hAnsi="仿宋" w:cs="仿宋_GB2312" w:hint="eastAsia"/>
          <w:sz w:val="24"/>
        </w:rPr>
        <w:t>2.一年内累计5次进场交易但不报价的；</w:t>
      </w:r>
    </w:p>
    <w:p w14:paraId="70730687" w14:textId="77777777" w:rsidR="00CC7EE2" w:rsidRPr="006A4F2D" w:rsidRDefault="00BB6C1D">
      <w:pPr>
        <w:spacing w:line="400" w:lineRule="exact"/>
        <w:ind w:firstLineChars="200" w:firstLine="480"/>
        <w:rPr>
          <w:rFonts w:ascii="仿宋" w:eastAsia="仿宋" w:hAnsi="仿宋" w:cs="仿宋_GB2312"/>
          <w:sz w:val="24"/>
        </w:rPr>
      </w:pPr>
      <w:r w:rsidRPr="006A4F2D">
        <w:rPr>
          <w:rFonts w:ascii="仿宋" w:eastAsia="仿宋" w:hAnsi="仿宋" w:cs="仿宋_GB2312" w:hint="eastAsia"/>
          <w:sz w:val="24"/>
        </w:rPr>
        <w:t>3.扰乱交易秩序，影响交易正常进行的；</w:t>
      </w:r>
    </w:p>
    <w:p w14:paraId="07CE4EE0" w14:textId="77777777" w:rsidR="00CC7EE2" w:rsidRPr="006A4F2D" w:rsidRDefault="00BB6C1D">
      <w:pPr>
        <w:spacing w:line="400" w:lineRule="exact"/>
        <w:ind w:firstLineChars="200" w:firstLine="480"/>
        <w:rPr>
          <w:rFonts w:ascii="仿宋" w:eastAsia="仿宋" w:hAnsi="仿宋" w:cs="仿宋_GB2312"/>
          <w:sz w:val="24"/>
        </w:rPr>
      </w:pPr>
      <w:r w:rsidRPr="006A4F2D">
        <w:rPr>
          <w:rFonts w:ascii="仿宋" w:eastAsia="仿宋" w:hAnsi="仿宋" w:cs="仿宋_GB2312" w:hint="eastAsia"/>
          <w:sz w:val="24"/>
        </w:rPr>
        <w:t>4.竞投人有弄虚作假、串通竞投、行贿、敲诈勒索、威胁他人行为的；</w:t>
      </w:r>
    </w:p>
    <w:p w14:paraId="10B49529" w14:textId="77777777" w:rsidR="00CC7EE2" w:rsidRPr="006A4F2D" w:rsidRDefault="00BB6C1D">
      <w:pPr>
        <w:spacing w:line="400" w:lineRule="exact"/>
        <w:ind w:firstLineChars="200" w:firstLine="480"/>
        <w:rPr>
          <w:rFonts w:ascii="仿宋" w:eastAsia="仿宋" w:hAnsi="仿宋" w:cs="仿宋_GB2312"/>
          <w:sz w:val="24"/>
        </w:rPr>
      </w:pPr>
      <w:r w:rsidRPr="006A4F2D">
        <w:rPr>
          <w:rFonts w:ascii="仿宋" w:eastAsia="仿宋" w:hAnsi="仿宋" w:cs="仿宋_GB2312" w:hint="eastAsia"/>
          <w:sz w:val="24"/>
        </w:rPr>
        <w:t>5.在竞得成功后，2个工作日内无正当理由不提交相关纸质资料的；</w:t>
      </w:r>
    </w:p>
    <w:p w14:paraId="7ACAF8B1" w14:textId="77777777" w:rsidR="00CC7EE2" w:rsidRPr="006A4F2D" w:rsidRDefault="00BB6C1D">
      <w:pPr>
        <w:spacing w:line="400" w:lineRule="exact"/>
        <w:ind w:firstLineChars="200" w:firstLine="480"/>
        <w:rPr>
          <w:rFonts w:ascii="仿宋" w:eastAsia="仿宋" w:hAnsi="仿宋" w:cs="仿宋_GB2312"/>
          <w:sz w:val="24"/>
        </w:rPr>
      </w:pPr>
      <w:r w:rsidRPr="006A4F2D">
        <w:rPr>
          <w:rFonts w:ascii="仿宋" w:eastAsia="仿宋" w:hAnsi="仿宋" w:cs="仿宋_GB2312" w:hint="eastAsia"/>
          <w:sz w:val="24"/>
        </w:rPr>
        <w:t>6.在竞得成功后，无正当理由推翻成交价或拒绝签订合同的；</w:t>
      </w:r>
    </w:p>
    <w:p w14:paraId="57B3A459" w14:textId="77777777" w:rsidR="00CC7EE2" w:rsidRPr="006A4F2D" w:rsidRDefault="00BB6C1D">
      <w:pPr>
        <w:spacing w:line="400" w:lineRule="exact"/>
        <w:ind w:firstLineChars="200" w:firstLine="480"/>
        <w:rPr>
          <w:rFonts w:ascii="仿宋" w:eastAsia="仿宋" w:hAnsi="仿宋" w:cs="仿宋_GB2312"/>
          <w:sz w:val="24"/>
        </w:rPr>
      </w:pPr>
      <w:r w:rsidRPr="006A4F2D">
        <w:rPr>
          <w:rFonts w:ascii="仿宋" w:eastAsia="仿宋" w:hAnsi="仿宋" w:cs="仿宋_GB2312" w:hint="eastAsia"/>
          <w:sz w:val="24"/>
        </w:rPr>
        <w:t>7.履约过程中，未经农村集体同意，累计3次未按照合同约定交纳租金（承包金）的；</w:t>
      </w:r>
    </w:p>
    <w:p w14:paraId="21B4C286" w14:textId="77777777" w:rsidR="00CC7EE2" w:rsidRPr="006A4F2D" w:rsidRDefault="00BB6C1D">
      <w:pPr>
        <w:spacing w:line="400" w:lineRule="exact"/>
        <w:ind w:firstLineChars="200" w:firstLine="480"/>
        <w:rPr>
          <w:rFonts w:ascii="仿宋" w:eastAsia="仿宋" w:hAnsi="仿宋" w:cs="仿宋_GB2312"/>
          <w:sz w:val="24"/>
        </w:rPr>
      </w:pPr>
      <w:r w:rsidRPr="006A4F2D">
        <w:rPr>
          <w:rFonts w:ascii="仿宋" w:eastAsia="仿宋" w:hAnsi="仿宋" w:cs="仿宋_GB2312" w:hint="eastAsia"/>
          <w:sz w:val="24"/>
        </w:rPr>
        <w:t>8.合同到期后，未按照合同约定交还标的物的；</w:t>
      </w:r>
    </w:p>
    <w:p w14:paraId="2E976081" w14:textId="77777777" w:rsidR="00CC7EE2" w:rsidRPr="006A4F2D" w:rsidRDefault="00BB6C1D">
      <w:pPr>
        <w:spacing w:line="400" w:lineRule="exact"/>
        <w:ind w:firstLineChars="200" w:firstLine="480"/>
        <w:rPr>
          <w:rFonts w:ascii="仿宋" w:eastAsia="仿宋" w:hAnsi="仿宋" w:cs="仿宋_GB2312"/>
          <w:sz w:val="24"/>
        </w:rPr>
      </w:pPr>
      <w:r w:rsidRPr="006A4F2D">
        <w:rPr>
          <w:rFonts w:ascii="仿宋" w:eastAsia="仿宋" w:hAnsi="仿宋" w:cs="仿宋_GB2312" w:hint="eastAsia"/>
          <w:sz w:val="24"/>
        </w:rPr>
        <w:t>9.其他违背诚实信用原则的行为。</w:t>
      </w:r>
    </w:p>
    <w:p w14:paraId="005DF5D5" w14:textId="77777777" w:rsidR="00CC7EE2" w:rsidRPr="006A4F2D" w:rsidRDefault="00BB6C1D">
      <w:pPr>
        <w:spacing w:line="400" w:lineRule="exact"/>
        <w:ind w:firstLineChars="200" w:firstLine="480"/>
        <w:rPr>
          <w:rFonts w:ascii="仿宋" w:eastAsia="仿宋" w:hAnsi="仿宋" w:cs="仿宋_GB2312"/>
          <w:sz w:val="24"/>
        </w:rPr>
      </w:pPr>
      <w:r w:rsidRPr="006A4F2D">
        <w:rPr>
          <w:rFonts w:ascii="仿宋" w:eastAsia="仿宋" w:hAnsi="仿宋" w:cs="仿宋_GB2312" w:hint="eastAsia"/>
          <w:sz w:val="24"/>
        </w:rPr>
        <w:t>被列入天河区农村集体资产交易信用评价黑名单的竞投人或承租（承包）人，管理平台交易系统3年内（含3年）</w:t>
      </w:r>
      <w:r w:rsidRPr="006A4F2D">
        <w:rPr>
          <w:rFonts w:ascii="仿宋" w:eastAsia="仿宋" w:hAnsi="仿宋" w:cs="仿宋_GB2312" w:hint="eastAsia"/>
          <w:b/>
          <w:sz w:val="24"/>
        </w:rPr>
        <w:t>禁止</w:t>
      </w:r>
      <w:r w:rsidRPr="006A4F2D">
        <w:rPr>
          <w:rFonts w:ascii="仿宋" w:eastAsia="仿宋" w:hAnsi="仿宋" w:cs="仿宋_GB2312" w:hint="eastAsia"/>
          <w:sz w:val="24"/>
        </w:rPr>
        <w:t>参与竞投。</w:t>
      </w:r>
    </w:p>
    <w:p w14:paraId="2FAC8C00"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（十）农村集体资产进行网上交易时，项目业主单位应派出监督小组登录广州市天河区农村集体资产管理平台http://szjy.thnet.gov.cn/</w:t>
      </w:r>
      <w:r w:rsidRPr="006A4F2D">
        <w:rPr>
          <w:rFonts w:ascii="仿宋" w:eastAsia="仿宋" w:hAnsi="仿宋" w:cs="仿宋_GB2312" w:hint="eastAsia"/>
          <w:sz w:val="24"/>
        </w:rPr>
        <w:t>的【网上竞投】模块内每个项目的展示窗</w:t>
      </w:r>
      <w:r w:rsidRPr="006A4F2D">
        <w:rPr>
          <w:rFonts w:ascii="仿宋" w:eastAsia="仿宋" w:hAnsi="仿宋" w:cs="仿宋_GB2312" w:hint="eastAsia"/>
          <w:bCs/>
          <w:sz w:val="24"/>
        </w:rPr>
        <w:t>见证监督。监督小组人数在4名以上，成员由村领导班子成员或经济社理事会、监事会及街道交易管理机构、廉情监察站成员组成。</w:t>
      </w:r>
    </w:p>
    <w:p w14:paraId="0983A882"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（十一）交易关系利害人对交易过程或结果有异议的，可向区农业农村局、街道办事处或纪检监察部门进行投诉。</w:t>
      </w:r>
    </w:p>
    <w:p w14:paraId="1AE43030" w14:textId="77777777" w:rsidR="00CC7EE2" w:rsidRPr="006A4F2D" w:rsidRDefault="00BB6C1D">
      <w:pPr>
        <w:spacing w:line="400" w:lineRule="exact"/>
        <w:ind w:firstLineChars="200" w:firstLine="480"/>
        <w:rPr>
          <w:rFonts w:ascii="仿宋" w:eastAsia="仿宋" w:hAnsi="仿宋" w:cs="仿宋_GB2312"/>
          <w:bCs/>
          <w:sz w:val="24"/>
        </w:rPr>
      </w:pPr>
      <w:r w:rsidRPr="006A4F2D">
        <w:rPr>
          <w:rFonts w:ascii="仿宋" w:eastAsia="仿宋" w:hAnsi="仿宋" w:cs="仿宋_GB2312" w:hint="eastAsia"/>
          <w:bCs/>
          <w:sz w:val="24"/>
        </w:rPr>
        <w:t>（十二）在农村集体资产交易合同履行过程中，发生纠纷的，可依据合同约定途径解决，没有约定的，可依法向天河区人民法院提起诉讼。</w:t>
      </w:r>
    </w:p>
    <w:p w14:paraId="3F195450" w14:textId="77777777" w:rsidR="00CC7EE2" w:rsidRPr="006A4F2D" w:rsidRDefault="00BB6C1D">
      <w:pPr>
        <w:spacing w:line="400" w:lineRule="exact"/>
        <w:ind w:firstLineChars="200" w:firstLine="480"/>
        <w:rPr>
          <w:rFonts w:ascii="仿宋" w:eastAsia="仿宋" w:hAnsi="仿宋" w:cs="仿宋"/>
          <w:sz w:val="24"/>
        </w:rPr>
      </w:pPr>
      <w:r w:rsidRPr="006A4F2D">
        <w:rPr>
          <w:rFonts w:ascii="仿宋" w:eastAsia="仿宋" w:hAnsi="仿宋" w:cs="仿宋_GB2312" w:hint="eastAsia"/>
          <w:bCs/>
          <w:sz w:val="24"/>
        </w:rPr>
        <w:t>（十三）</w:t>
      </w:r>
      <w:r w:rsidRPr="006A4F2D">
        <w:rPr>
          <w:rFonts w:ascii="仿宋" w:eastAsia="仿宋" w:hAnsi="仿宋" w:cs="仿宋_GB2312" w:hint="eastAsia"/>
          <w:sz w:val="24"/>
        </w:rPr>
        <w:t>天河区农村集体资产交易规则依据《天河区农村集体资产交易管理实施细则》制定，遵循民主决策、平等自愿、诚实守信、公开、公平、公正的原则。</w:t>
      </w:r>
      <w:bookmarkStart w:id="31" w:name="q5"/>
      <w:bookmarkStart w:id="32" w:name="q6"/>
      <w:bookmarkStart w:id="33" w:name="_Toc391912303"/>
      <w:bookmarkStart w:id="34" w:name="_Toc391912326"/>
      <w:bookmarkEnd w:id="24"/>
      <w:bookmarkEnd w:id="25"/>
      <w:bookmarkEnd w:id="26"/>
      <w:bookmarkEnd w:id="27"/>
      <w:bookmarkEnd w:id="28"/>
      <w:bookmarkEnd w:id="31"/>
      <w:bookmarkEnd w:id="32"/>
    </w:p>
    <w:bookmarkEnd w:id="33"/>
    <w:bookmarkEnd w:id="34"/>
    <w:p w14:paraId="49C467B7" w14:textId="77777777" w:rsidR="00CC7EE2" w:rsidRPr="006A4F2D" w:rsidRDefault="00CC7EE2">
      <w:pPr>
        <w:pStyle w:val="a6"/>
        <w:spacing w:line="400" w:lineRule="exact"/>
        <w:jc w:val="both"/>
        <w:rPr>
          <w:rFonts w:ascii="仿宋" w:eastAsia="仿宋" w:hAnsi="仿宋" w:cs="仿宋"/>
          <w:b/>
          <w:bCs/>
          <w:sz w:val="32"/>
          <w:szCs w:val="32"/>
        </w:rPr>
      </w:pPr>
    </w:p>
    <w:p w14:paraId="0ECBAB7A" w14:textId="77777777" w:rsidR="00CC7EE2" w:rsidRPr="006A4F2D" w:rsidRDefault="00CC7EE2">
      <w:pPr>
        <w:pStyle w:val="a6"/>
        <w:spacing w:line="400" w:lineRule="exact"/>
        <w:jc w:val="both"/>
        <w:rPr>
          <w:rFonts w:ascii="仿宋" w:eastAsia="仿宋" w:hAnsi="仿宋" w:cs="宋体"/>
          <w:b/>
          <w:bCs/>
          <w:sz w:val="32"/>
          <w:szCs w:val="32"/>
        </w:rPr>
      </w:pPr>
    </w:p>
    <w:p w14:paraId="367E328D" w14:textId="77777777" w:rsidR="00CC7EE2" w:rsidRPr="006A4F2D" w:rsidRDefault="00CC7EE2">
      <w:pPr>
        <w:pStyle w:val="a6"/>
        <w:spacing w:line="400" w:lineRule="exact"/>
        <w:jc w:val="both"/>
        <w:rPr>
          <w:rFonts w:ascii="仿宋" w:eastAsia="仿宋" w:hAnsi="仿宋" w:cs="宋体"/>
          <w:b/>
          <w:bCs/>
          <w:sz w:val="32"/>
          <w:szCs w:val="32"/>
        </w:rPr>
      </w:pPr>
    </w:p>
    <w:p w14:paraId="22660CC9" w14:textId="77777777" w:rsidR="00CC7EE2" w:rsidRPr="006A4F2D" w:rsidRDefault="00CC7EE2">
      <w:pPr>
        <w:pStyle w:val="a6"/>
        <w:spacing w:line="400" w:lineRule="exact"/>
        <w:jc w:val="both"/>
        <w:rPr>
          <w:rFonts w:ascii="仿宋" w:eastAsia="仿宋" w:hAnsi="仿宋" w:cs="宋体"/>
          <w:b/>
          <w:bCs/>
          <w:sz w:val="32"/>
          <w:szCs w:val="32"/>
        </w:rPr>
      </w:pPr>
    </w:p>
    <w:p w14:paraId="40055263" w14:textId="77777777" w:rsidR="00CC7EE2" w:rsidRPr="006A4F2D" w:rsidRDefault="00CC7EE2">
      <w:pPr>
        <w:pStyle w:val="a6"/>
        <w:spacing w:line="400" w:lineRule="exact"/>
        <w:jc w:val="both"/>
        <w:rPr>
          <w:rFonts w:ascii="仿宋" w:eastAsia="仿宋" w:hAnsi="仿宋" w:cs="宋体"/>
          <w:b/>
          <w:bCs/>
          <w:sz w:val="32"/>
          <w:szCs w:val="32"/>
        </w:rPr>
      </w:pPr>
    </w:p>
    <w:p w14:paraId="10F8257A" w14:textId="77777777" w:rsidR="00612B49" w:rsidRPr="006A4F2D" w:rsidRDefault="00612B49">
      <w:pPr>
        <w:widowControl/>
        <w:jc w:val="left"/>
        <w:rPr>
          <w:rFonts w:ascii="仿宋" w:eastAsia="仿宋" w:hAnsi="仿宋" w:cs="宋体"/>
          <w:b/>
          <w:bCs/>
          <w:sz w:val="32"/>
          <w:szCs w:val="32"/>
        </w:rPr>
      </w:pPr>
      <w:r w:rsidRPr="006A4F2D">
        <w:rPr>
          <w:rFonts w:ascii="仿宋" w:eastAsia="仿宋" w:hAnsi="仿宋" w:cs="宋体"/>
          <w:b/>
          <w:bCs/>
          <w:sz w:val="32"/>
          <w:szCs w:val="32"/>
        </w:rPr>
        <w:br w:type="page"/>
      </w:r>
    </w:p>
    <w:p w14:paraId="273671DD" w14:textId="49AD1B2B" w:rsidR="00CC7EE2" w:rsidRPr="006A4F2D" w:rsidRDefault="00BB6C1D">
      <w:pPr>
        <w:pStyle w:val="a6"/>
        <w:spacing w:line="400" w:lineRule="exact"/>
        <w:jc w:val="center"/>
        <w:rPr>
          <w:rFonts w:ascii="仿宋" w:eastAsia="仿宋" w:hAnsi="仿宋" w:cs="宋体"/>
          <w:b/>
          <w:bCs/>
          <w:sz w:val="32"/>
          <w:szCs w:val="32"/>
        </w:rPr>
      </w:pPr>
      <w:r w:rsidRPr="006A4F2D">
        <w:rPr>
          <w:rFonts w:ascii="仿宋" w:eastAsia="仿宋" w:hAnsi="仿宋" w:cs="宋体" w:hint="eastAsia"/>
          <w:b/>
          <w:bCs/>
          <w:sz w:val="32"/>
          <w:szCs w:val="32"/>
        </w:rPr>
        <w:lastRenderedPageBreak/>
        <w:t>第四部分  合同要求</w:t>
      </w:r>
      <w:bookmarkStart w:id="35" w:name="_Toc13659"/>
      <w:bookmarkStart w:id="36" w:name="_Toc263437593"/>
      <w:bookmarkStart w:id="37" w:name="_Toc263336367"/>
      <w:bookmarkStart w:id="38" w:name="_Toc263670121"/>
      <w:bookmarkStart w:id="39" w:name="_Toc322033398"/>
      <w:bookmarkStart w:id="40" w:name="_Toc322033402"/>
    </w:p>
    <w:p w14:paraId="6EBAF337" w14:textId="77777777" w:rsidR="00CC7EE2" w:rsidRPr="006A4F2D" w:rsidRDefault="00BB6C1D">
      <w:pPr>
        <w:pStyle w:val="affd"/>
        <w:keepNext w:val="0"/>
        <w:spacing w:before="200" w:line="400" w:lineRule="exact"/>
        <w:jc w:val="both"/>
        <w:rPr>
          <w:rFonts w:ascii="仿宋" w:eastAsia="仿宋" w:hAnsi="仿宋" w:cs="仿宋_GB2312"/>
          <w:bCs w:val="0"/>
          <w:sz w:val="24"/>
          <w:szCs w:val="24"/>
        </w:rPr>
      </w:pPr>
      <w:r w:rsidRPr="006A4F2D">
        <w:rPr>
          <w:rFonts w:ascii="仿宋" w:eastAsia="仿宋" w:hAnsi="仿宋" w:cs="仿宋_GB2312" w:hint="eastAsia"/>
          <w:bCs w:val="0"/>
          <w:sz w:val="24"/>
          <w:szCs w:val="24"/>
        </w:rPr>
        <w:t>一、合同要点</w:t>
      </w:r>
    </w:p>
    <w:p w14:paraId="00750179" w14:textId="1663D244" w:rsidR="00612B49" w:rsidRPr="006A4F2D" w:rsidRDefault="00612B49" w:rsidP="00612B49">
      <w:pPr>
        <w:spacing w:line="400" w:lineRule="exact"/>
        <w:ind w:firstLineChars="200" w:firstLine="472"/>
        <w:outlineLvl w:val="0"/>
        <w:rPr>
          <w:rFonts w:ascii="仿宋" w:eastAsia="仿宋" w:hAnsi="仿宋"/>
          <w:bCs/>
          <w:snapToGrid w:val="0"/>
          <w:spacing w:val="-2"/>
          <w:kern w:val="0"/>
          <w:sz w:val="24"/>
        </w:rPr>
      </w:pPr>
      <w:bookmarkStart w:id="41" w:name="_Toc391912327"/>
      <w:bookmarkStart w:id="42" w:name="_Toc391912304"/>
      <w:r w:rsidRPr="006A4F2D">
        <w:rPr>
          <w:rFonts w:ascii="仿宋" w:eastAsia="仿宋" w:hAnsi="仿宋" w:hint="eastAsia"/>
          <w:bCs/>
          <w:snapToGrid w:val="0"/>
          <w:spacing w:val="-2"/>
          <w:kern w:val="0"/>
          <w:sz w:val="24"/>
        </w:rPr>
        <w:t>（一）竞得人应在竞投结果公示期满后</w:t>
      </w:r>
      <w:r w:rsidRPr="006A4F2D">
        <w:rPr>
          <w:rFonts w:ascii="仿宋" w:eastAsia="仿宋" w:hAnsi="仿宋" w:cs="仿宋" w:hint="eastAsia"/>
          <w:bCs/>
          <w:snapToGrid w:val="0"/>
          <w:spacing w:val="-2"/>
          <w:kern w:val="0"/>
          <w:sz w:val="24"/>
          <w:u w:val="single"/>
        </w:rPr>
        <w:t>5</w:t>
      </w:r>
      <w:r w:rsidRPr="006A4F2D">
        <w:rPr>
          <w:rFonts w:ascii="仿宋" w:eastAsia="仿宋" w:hAnsi="仿宋" w:hint="eastAsia"/>
          <w:bCs/>
          <w:snapToGrid w:val="0"/>
          <w:spacing w:val="-2"/>
          <w:kern w:val="0"/>
          <w:sz w:val="24"/>
        </w:rPr>
        <w:t>个工作日内</w:t>
      </w:r>
      <w:r w:rsidR="00A665D0" w:rsidRPr="006A4F2D">
        <w:rPr>
          <w:rFonts w:ascii="仿宋" w:eastAsia="仿宋" w:hAnsi="仿宋" w:hint="eastAsia"/>
          <w:bCs/>
          <w:snapToGrid w:val="0"/>
          <w:spacing w:val="-2"/>
          <w:kern w:val="0"/>
          <w:sz w:val="24"/>
        </w:rPr>
        <w:t>与业主</w:t>
      </w:r>
      <w:r w:rsidR="00BD487F" w:rsidRPr="006A4F2D">
        <w:rPr>
          <w:rFonts w:ascii="仿宋" w:eastAsia="仿宋" w:hAnsi="仿宋" w:hint="eastAsia"/>
          <w:bCs/>
          <w:snapToGrid w:val="0"/>
          <w:spacing w:val="-2"/>
          <w:kern w:val="0"/>
          <w:sz w:val="24"/>
        </w:rPr>
        <w:t>方</w:t>
      </w:r>
      <w:r w:rsidRPr="006A4F2D">
        <w:rPr>
          <w:rFonts w:ascii="仿宋" w:eastAsia="仿宋" w:hAnsi="仿宋" w:hint="eastAsia"/>
          <w:bCs/>
          <w:snapToGrid w:val="0"/>
          <w:spacing w:val="-2"/>
          <w:kern w:val="0"/>
          <w:sz w:val="24"/>
        </w:rPr>
        <w:t>签订合同；</w:t>
      </w:r>
    </w:p>
    <w:p w14:paraId="23C633EF" w14:textId="07CAAAFE" w:rsidR="00612B49" w:rsidRPr="006A4F2D" w:rsidRDefault="00612B49" w:rsidP="00612B49">
      <w:pPr>
        <w:adjustRightInd w:val="0"/>
        <w:spacing w:line="400" w:lineRule="exact"/>
        <w:ind w:firstLineChars="200" w:firstLine="472"/>
        <w:rPr>
          <w:rFonts w:ascii="仿宋" w:eastAsia="仿宋" w:hAnsi="仿宋"/>
          <w:bCs/>
          <w:snapToGrid w:val="0"/>
          <w:spacing w:val="-2"/>
          <w:kern w:val="0"/>
          <w:sz w:val="24"/>
          <w:szCs w:val="22"/>
        </w:rPr>
      </w:pPr>
      <w:r w:rsidRPr="006A4F2D">
        <w:rPr>
          <w:rFonts w:ascii="仿宋" w:eastAsia="仿宋" w:hAnsi="仿宋" w:hint="eastAsia"/>
          <w:bCs/>
          <w:snapToGrid w:val="0"/>
          <w:spacing w:val="-2"/>
          <w:kern w:val="0"/>
          <w:sz w:val="24"/>
          <w:szCs w:val="22"/>
        </w:rPr>
        <w:t>（二）合同履约保证金</w:t>
      </w:r>
      <w:r w:rsidR="00BD487F" w:rsidRPr="006A4F2D">
        <w:rPr>
          <w:rFonts w:ascii="仿宋" w:eastAsia="仿宋" w:hAnsi="仿宋" w:hint="eastAsia"/>
          <w:bCs/>
          <w:snapToGrid w:val="0"/>
          <w:spacing w:val="-2"/>
          <w:kern w:val="0"/>
          <w:sz w:val="24"/>
          <w:szCs w:val="22"/>
        </w:rPr>
        <w:t>为</w:t>
      </w:r>
      <w:r w:rsidR="00BD487F" w:rsidRPr="006A4F2D">
        <w:rPr>
          <w:rFonts w:ascii="仿宋" w:eastAsia="仿宋" w:hAnsi="仿宋" w:hint="eastAsia"/>
          <w:bCs/>
          <w:snapToGrid w:val="0"/>
          <w:spacing w:val="-2"/>
          <w:kern w:val="0"/>
          <w:sz w:val="24"/>
          <w:szCs w:val="22"/>
          <w:u w:val="single"/>
        </w:rPr>
        <w:t>129600元（大写：壹拾贰万玖仟陆佰元整）</w:t>
      </w:r>
      <w:r w:rsidR="00BD487F" w:rsidRPr="006A4F2D">
        <w:rPr>
          <w:rFonts w:ascii="仿宋" w:eastAsia="仿宋" w:hAnsi="仿宋" w:hint="eastAsia"/>
          <w:bCs/>
          <w:snapToGrid w:val="0"/>
          <w:spacing w:val="-2"/>
          <w:kern w:val="0"/>
          <w:sz w:val="24"/>
          <w:szCs w:val="22"/>
        </w:rPr>
        <w:t>，在承租方竞投成功后，交易保证金人民币</w:t>
      </w:r>
      <w:r w:rsidR="00BD487F" w:rsidRPr="006A4F2D">
        <w:rPr>
          <w:rFonts w:ascii="仿宋" w:eastAsia="仿宋" w:hAnsi="仿宋" w:hint="eastAsia"/>
          <w:bCs/>
          <w:snapToGrid w:val="0"/>
          <w:spacing w:val="-2"/>
          <w:kern w:val="0"/>
          <w:sz w:val="24"/>
          <w:szCs w:val="22"/>
          <w:u w:val="single"/>
        </w:rPr>
        <w:t>129600元（大写：壹拾贰万玖仟陆佰元整）</w:t>
      </w:r>
      <w:r w:rsidR="00BD487F" w:rsidRPr="006A4F2D">
        <w:rPr>
          <w:rFonts w:ascii="仿宋" w:eastAsia="仿宋" w:hAnsi="仿宋" w:hint="eastAsia"/>
          <w:bCs/>
          <w:snapToGrid w:val="0"/>
          <w:spacing w:val="-2"/>
          <w:kern w:val="0"/>
          <w:sz w:val="24"/>
          <w:szCs w:val="22"/>
        </w:rPr>
        <w:t>将转作为合同履约保证金</w:t>
      </w:r>
      <w:r w:rsidRPr="006A4F2D">
        <w:rPr>
          <w:rFonts w:ascii="仿宋" w:eastAsia="仿宋" w:hAnsi="仿宋" w:hint="eastAsia"/>
          <w:bCs/>
          <w:snapToGrid w:val="0"/>
          <w:spacing w:val="-2"/>
          <w:kern w:val="0"/>
          <w:sz w:val="24"/>
          <w:szCs w:val="22"/>
        </w:rPr>
        <w:t>。保证金不计利息，不抵作租金。租赁期届满，如承租方无违约行为，保证金全额无息退回给承租方；如承租方中途自行退租或违反本合同有关条款，视作违约处理，出租方有权单方解除合同，保证金归出租方所有，且收回承租方租赁上述租赁物的使用权。如出租方违约，双倍退回保证金；</w:t>
      </w:r>
    </w:p>
    <w:p w14:paraId="05C31B6A" w14:textId="77777777" w:rsidR="00612B49" w:rsidRPr="006A4F2D" w:rsidRDefault="00612B49" w:rsidP="00612B49">
      <w:pPr>
        <w:adjustRightInd w:val="0"/>
        <w:spacing w:line="400" w:lineRule="exact"/>
        <w:ind w:firstLineChars="200" w:firstLine="472"/>
        <w:rPr>
          <w:rFonts w:ascii="仿宋" w:eastAsia="仿宋" w:hAnsi="仿宋"/>
          <w:spacing w:val="-2"/>
          <w:kern w:val="15"/>
          <w:sz w:val="24"/>
          <w:szCs w:val="22"/>
        </w:rPr>
      </w:pPr>
      <w:r w:rsidRPr="006A4F2D">
        <w:rPr>
          <w:rFonts w:ascii="仿宋" w:eastAsia="仿宋" w:hAnsi="仿宋" w:hint="eastAsia"/>
          <w:spacing w:val="-2"/>
          <w:kern w:val="15"/>
          <w:sz w:val="24"/>
          <w:szCs w:val="22"/>
        </w:rPr>
        <w:t>（三）项目业主单位基于自身经营情况，可能会安排一家或多家下属公司（例如物业公司）与竞得人签订一份或多份合同，合同总价与竞得价格一致，竞得人应无条件接受。</w:t>
      </w:r>
    </w:p>
    <w:p w14:paraId="28FF6A58" w14:textId="77777777" w:rsidR="00612B49" w:rsidRPr="006A4F2D" w:rsidRDefault="00612B49" w:rsidP="00612B49">
      <w:pPr>
        <w:adjustRightInd w:val="0"/>
        <w:spacing w:line="400" w:lineRule="exact"/>
        <w:ind w:firstLineChars="200" w:firstLine="472"/>
        <w:rPr>
          <w:rFonts w:ascii="仿宋" w:eastAsia="仿宋" w:hAnsi="仿宋"/>
          <w:b/>
          <w:spacing w:val="-2"/>
          <w:kern w:val="15"/>
          <w:sz w:val="24"/>
          <w:szCs w:val="22"/>
        </w:rPr>
      </w:pPr>
      <w:r w:rsidRPr="006A4F2D">
        <w:rPr>
          <w:rFonts w:ascii="仿宋" w:eastAsia="仿宋" w:hAnsi="仿宋" w:hint="eastAsia"/>
          <w:spacing w:val="-2"/>
          <w:kern w:val="15"/>
          <w:sz w:val="24"/>
          <w:szCs w:val="22"/>
        </w:rPr>
        <w:t>（四）在填写合同条款中，如没有内容填写，请注明“无”，并保持主体框架内容不变。如有需要，可依据实际情况增列内容。</w:t>
      </w:r>
    </w:p>
    <w:p w14:paraId="3FD70D32" w14:textId="77777777" w:rsidR="00CC7EE2" w:rsidRPr="006A4F2D" w:rsidRDefault="00BB6C1D">
      <w:pPr>
        <w:adjustRightInd w:val="0"/>
        <w:spacing w:line="400" w:lineRule="exact"/>
        <w:rPr>
          <w:rFonts w:ascii="仿宋" w:eastAsia="仿宋" w:hAnsi="仿宋" w:cs="仿宋_GB2312"/>
          <w:sz w:val="24"/>
        </w:rPr>
      </w:pPr>
      <w:r w:rsidRPr="006A4F2D">
        <w:rPr>
          <w:rFonts w:ascii="仿宋" w:eastAsia="仿宋" w:hAnsi="仿宋" w:cs="仿宋_GB2312" w:hint="eastAsia"/>
          <w:b/>
          <w:sz w:val="24"/>
        </w:rPr>
        <w:t>二、合同指导文本</w:t>
      </w:r>
      <w:bookmarkEnd w:id="41"/>
      <w:bookmarkEnd w:id="42"/>
    </w:p>
    <w:p w14:paraId="2C6C5982" w14:textId="77777777" w:rsidR="00612B49" w:rsidRPr="006A4F2D" w:rsidRDefault="00612B49" w:rsidP="00612B49">
      <w:pPr>
        <w:spacing w:before="100" w:line="400" w:lineRule="exact"/>
        <w:jc w:val="center"/>
        <w:rPr>
          <w:rFonts w:ascii="宋体" w:hAnsi="宋体" w:cs="宋体"/>
          <w:sz w:val="32"/>
          <w:szCs w:val="32"/>
        </w:rPr>
      </w:pPr>
      <w:bookmarkStart w:id="43" w:name="OLE_LINK13"/>
      <w:bookmarkStart w:id="44" w:name="OLE_LINK14"/>
      <w:bookmarkStart w:id="45" w:name="OLE_LINK2"/>
      <w:bookmarkStart w:id="46" w:name="OLE_LINK1"/>
      <w:bookmarkEnd w:id="35"/>
      <w:bookmarkEnd w:id="36"/>
      <w:bookmarkEnd w:id="37"/>
      <w:bookmarkEnd w:id="38"/>
      <w:bookmarkEnd w:id="39"/>
      <w:bookmarkEnd w:id="40"/>
      <w:r w:rsidRPr="006A4F2D">
        <w:rPr>
          <w:rFonts w:ascii="宋体" w:hAnsi="宋体" w:cs="宋体" w:hint="eastAsia"/>
          <w:sz w:val="32"/>
          <w:szCs w:val="32"/>
        </w:rPr>
        <w:t>天河区农村集体资产交易</w:t>
      </w:r>
    </w:p>
    <w:p w14:paraId="53B295D6" w14:textId="163D9152" w:rsidR="00612B49" w:rsidRPr="006A4F2D" w:rsidRDefault="00612B49" w:rsidP="00612B49">
      <w:pPr>
        <w:spacing w:line="400" w:lineRule="exact"/>
        <w:jc w:val="center"/>
        <w:rPr>
          <w:rFonts w:ascii="宋体" w:hAnsi="宋体" w:cs="宋体"/>
          <w:sz w:val="32"/>
          <w:szCs w:val="32"/>
        </w:rPr>
      </w:pPr>
      <w:r w:rsidRPr="006A4F2D">
        <w:rPr>
          <w:rFonts w:ascii="宋体" w:hAnsi="宋体" w:cs="宋体" w:hint="eastAsia"/>
          <w:sz w:val="32"/>
          <w:szCs w:val="32"/>
        </w:rPr>
        <w:t>租赁合同</w:t>
      </w:r>
      <w:bookmarkEnd w:id="43"/>
      <w:bookmarkEnd w:id="44"/>
    </w:p>
    <w:p w14:paraId="052B02C5" w14:textId="77777777" w:rsidR="00612B49" w:rsidRPr="006A4F2D" w:rsidRDefault="00612B49" w:rsidP="00612B49">
      <w:pPr>
        <w:spacing w:before="100" w:line="400" w:lineRule="exact"/>
        <w:jc w:val="left"/>
        <w:rPr>
          <w:rFonts w:ascii="仿宋" w:eastAsia="仿宋" w:hAnsi="仿宋"/>
          <w:spacing w:val="-2"/>
          <w:kern w:val="15"/>
          <w:sz w:val="24"/>
        </w:rPr>
      </w:pPr>
    </w:p>
    <w:p w14:paraId="5E15F2BE" w14:textId="77777777" w:rsidR="00612B49" w:rsidRPr="006A4F2D" w:rsidRDefault="00612B49" w:rsidP="00612B49">
      <w:pPr>
        <w:spacing w:before="100" w:line="400" w:lineRule="exact"/>
        <w:jc w:val="left"/>
        <w:rPr>
          <w:rFonts w:ascii="仿宋" w:eastAsia="仿宋" w:hAnsi="仿宋"/>
          <w:spacing w:val="-2"/>
          <w:kern w:val="15"/>
          <w:sz w:val="24"/>
          <w:u w:val="single"/>
        </w:rPr>
      </w:pPr>
      <w:r w:rsidRPr="006A4F2D">
        <w:rPr>
          <w:rFonts w:ascii="仿宋" w:eastAsia="仿宋" w:hAnsi="仿宋" w:hint="eastAsia"/>
          <w:spacing w:val="-2"/>
          <w:kern w:val="15"/>
          <w:sz w:val="24"/>
        </w:rPr>
        <w:t>出租方（以下简称甲方）：</w:t>
      </w:r>
      <w:r w:rsidRPr="006A4F2D">
        <w:rPr>
          <w:rFonts w:ascii="仿宋" w:eastAsia="仿宋" w:hAnsi="仿宋" w:cs="仿宋" w:hint="eastAsia"/>
          <w:sz w:val="24"/>
          <w:u w:val="single"/>
        </w:rPr>
        <w:t>广州市天河区新塘街凌塘第一股份合作经济社</w:t>
      </w:r>
    </w:p>
    <w:p w14:paraId="0B0E3F30" w14:textId="2903033E" w:rsidR="00612B49" w:rsidRPr="006A4F2D" w:rsidRDefault="00612B49" w:rsidP="00612B49">
      <w:pPr>
        <w:spacing w:line="400" w:lineRule="exact"/>
        <w:jc w:val="left"/>
        <w:rPr>
          <w:rFonts w:ascii="仿宋" w:eastAsia="仿宋" w:hAnsi="仿宋"/>
          <w:spacing w:val="-2"/>
          <w:kern w:val="15"/>
          <w:sz w:val="24"/>
          <w:u w:val="single"/>
        </w:rPr>
      </w:pPr>
      <w:r w:rsidRPr="006A4F2D">
        <w:rPr>
          <w:rFonts w:ascii="仿宋" w:eastAsia="仿宋" w:hAnsi="仿宋" w:hint="eastAsia"/>
          <w:spacing w:val="-2"/>
          <w:kern w:val="15"/>
          <w:sz w:val="24"/>
        </w:rPr>
        <w:t>承租方（以下简称乙方）：</w:t>
      </w:r>
      <w:r w:rsidR="008D204B" w:rsidRPr="006A4F2D">
        <w:rPr>
          <w:rFonts w:ascii="仿宋" w:eastAsia="仿宋" w:hAnsi="仿宋" w:hint="eastAsia"/>
          <w:spacing w:val="-2"/>
          <w:kern w:val="15"/>
          <w:sz w:val="24"/>
          <w:u w:val="single"/>
        </w:rPr>
        <w:t xml:space="preserve"> </w:t>
      </w:r>
      <w:r w:rsidR="008D204B" w:rsidRPr="006A4F2D">
        <w:rPr>
          <w:rFonts w:ascii="仿宋" w:eastAsia="仿宋" w:hAnsi="仿宋"/>
          <w:spacing w:val="-2"/>
          <w:kern w:val="15"/>
          <w:sz w:val="24"/>
          <w:u w:val="single"/>
        </w:rPr>
        <w:t xml:space="preserve">                      </w:t>
      </w:r>
      <w:r w:rsidRPr="006A4F2D">
        <w:rPr>
          <w:rFonts w:ascii="仿宋" w:eastAsia="仿宋" w:hAnsi="仿宋" w:hint="eastAsia"/>
          <w:spacing w:val="-2"/>
          <w:kern w:val="15"/>
          <w:sz w:val="24"/>
          <w:u w:val="single"/>
        </w:rPr>
        <w:t xml:space="preserve">               </w:t>
      </w:r>
      <w:r w:rsidRPr="006A4F2D">
        <w:rPr>
          <w:rFonts w:ascii="仿宋" w:eastAsia="仿宋" w:hAnsi="仿宋"/>
          <w:spacing w:val="-2"/>
          <w:kern w:val="15"/>
          <w:sz w:val="24"/>
          <w:u w:val="single"/>
        </w:rPr>
        <w:t xml:space="preserve">   </w:t>
      </w:r>
    </w:p>
    <w:p w14:paraId="3C9AD7F3" w14:textId="77777777" w:rsidR="00612B49" w:rsidRPr="006A4F2D" w:rsidRDefault="00612B49" w:rsidP="00612B49">
      <w:pPr>
        <w:spacing w:line="400" w:lineRule="exact"/>
        <w:jc w:val="center"/>
        <w:rPr>
          <w:rFonts w:ascii="仿宋" w:eastAsia="仿宋" w:hAnsi="仿宋" w:cs="仿宋"/>
          <w:sz w:val="24"/>
        </w:rPr>
      </w:pPr>
    </w:p>
    <w:p w14:paraId="1B5B5202"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甲乙双方根据《中华人民共和国民法典》等有关法律法规的规定，双方就本着平等、自愿、诚实、守信的原则租赁场地有关事宜协商一致，签订本合同。</w:t>
      </w:r>
    </w:p>
    <w:p w14:paraId="1965CA34" w14:textId="77777777" w:rsidR="00612B49" w:rsidRPr="006A4F2D" w:rsidRDefault="00612B49" w:rsidP="00612B49">
      <w:pPr>
        <w:adjustRightInd w:val="0"/>
        <w:spacing w:line="400" w:lineRule="exact"/>
        <w:ind w:firstLineChars="200" w:firstLine="482"/>
        <w:jc w:val="left"/>
        <w:rPr>
          <w:rFonts w:ascii="仿宋" w:eastAsia="仿宋" w:hAnsi="仿宋" w:cs="仿宋"/>
          <w:b/>
          <w:bCs/>
          <w:sz w:val="24"/>
        </w:rPr>
      </w:pPr>
      <w:r w:rsidRPr="006A4F2D">
        <w:rPr>
          <w:rFonts w:ascii="仿宋" w:eastAsia="仿宋" w:hAnsi="仿宋" w:cs="仿宋" w:hint="eastAsia"/>
          <w:b/>
          <w:bCs/>
          <w:sz w:val="24"/>
        </w:rPr>
        <w:t>第一条  租赁场地</w:t>
      </w:r>
    </w:p>
    <w:p w14:paraId="710AFE8F" w14:textId="4CB39938" w:rsidR="00612B49" w:rsidRPr="006A4F2D" w:rsidRDefault="00612B49" w:rsidP="00612B49">
      <w:pPr>
        <w:spacing w:line="400" w:lineRule="exact"/>
        <w:ind w:firstLineChars="200" w:firstLine="480"/>
        <w:rPr>
          <w:rFonts w:ascii="仿宋" w:eastAsia="仿宋" w:hAnsi="仿宋" w:cs="仿宋"/>
          <w:sz w:val="24"/>
        </w:rPr>
      </w:pPr>
      <w:r w:rsidRPr="006A4F2D">
        <w:rPr>
          <w:rFonts w:ascii="仿宋" w:eastAsia="仿宋" w:hAnsi="仿宋" w:cs="仿宋" w:hint="eastAsia"/>
          <w:sz w:val="24"/>
        </w:rPr>
        <w:t>乙方承租甲方位于广州市天河区凌塘村华观路以南、智慧城核心区花圈西南角（即华观路1928号）、时代E-park 9 栋以北的资产，总占地面积3亩（约</w:t>
      </w:r>
      <w:r w:rsidRPr="006A4F2D">
        <w:rPr>
          <w:rFonts w:ascii="仿宋" w:eastAsia="仿宋" w:hAnsi="仿宋" w:cs="仿宋"/>
          <w:sz w:val="24"/>
        </w:rPr>
        <w:t>2000</w:t>
      </w:r>
      <w:r w:rsidRPr="006A4F2D">
        <w:rPr>
          <w:rFonts w:ascii="仿宋" w:eastAsia="仿宋" w:hAnsi="仿宋" w:cs="仿宋" w:hint="eastAsia"/>
          <w:sz w:val="24"/>
        </w:rPr>
        <w:t>平方米，约有</w:t>
      </w:r>
      <w:r w:rsidRPr="006A4F2D">
        <w:rPr>
          <w:rFonts w:ascii="仿宋" w:eastAsia="仿宋" w:hAnsi="仿宋" w:cs="仿宋"/>
          <w:sz w:val="24"/>
        </w:rPr>
        <w:t>697.5</w:t>
      </w:r>
      <w:r w:rsidRPr="006A4F2D">
        <w:rPr>
          <w:rFonts w:ascii="仿宋" w:eastAsia="仿宋" w:hAnsi="仿宋" w:cs="仿宋" w:hint="eastAsia"/>
          <w:sz w:val="24"/>
        </w:rPr>
        <w:t>平方米建筑物，详见附图，附图经甲乙双方签字盖章确认），</w:t>
      </w:r>
      <w:r w:rsidRPr="006A4F2D">
        <w:rPr>
          <w:rFonts w:ascii="仿宋" w:eastAsia="仿宋" w:hAnsi="仿宋" w:cs="仿宋" w:hint="eastAsia"/>
          <w:sz w:val="24"/>
          <w:u w:val="single"/>
        </w:rPr>
        <w:t>无</w:t>
      </w:r>
      <w:r w:rsidRPr="006A4F2D">
        <w:rPr>
          <w:rFonts w:ascii="仿宋" w:eastAsia="仿宋" w:hAnsi="仿宋" w:cs="仿宋" w:hint="eastAsia"/>
          <w:sz w:val="24"/>
        </w:rPr>
        <w:t>产权证。乙方对甲方出租的场地及其附属设施情况已作充分了解，保证租赁期内仅用于</w:t>
      </w:r>
      <w:bookmarkStart w:id="47" w:name="_Hlk161669760"/>
      <w:r w:rsidR="001E11BF" w:rsidRPr="006A4F2D">
        <w:rPr>
          <w:rFonts w:ascii="仿宋" w:eastAsia="仿宋" w:hAnsi="仿宋" w:cs="仿宋" w:hint="eastAsia"/>
          <w:sz w:val="24"/>
          <w:u w:val="single"/>
        </w:rPr>
        <w:t>绿地公园、惠民体育文化设施建设</w:t>
      </w:r>
      <w:r w:rsidRPr="006A4F2D">
        <w:rPr>
          <w:rFonts w:ascii="仿宋" w:eastAsia="仿宋" w:hAnsi="仿宋" w:cs="仿宋" w:hint="eastAsia"/>
          <w:sz w:val="24"/>
          <w:u w:val="single"/>
        </w:rPr>
        <w:t>，并不能从事餐饮、堆场等污染大影响环境的行业</w:t>
      </w:r>
      <w:bookmarkEnd w:id="47"/>
      <w:r w:rsidRPr="006A4F2D">
        <w:rPr>
          <w:rFonts w:ascii="仿宋" w:eastAsia="仿宋" w:hAnsi="仿宋" w:cs="仿宋" w:hint="eastAsia"/>
          <w:sz w:val="24"/>
        </w:rPr>
        <w:t>，遵守有关法律、法规规定和本联社村规民约，依法依规经营：</w:t>
      </w:r>
    </w:p>
    <w:p w14:paraId="4DD4B3B4" w14:textId="7C14CF67" w:rsidR="00612B49" w:rsidRPr="006A4F2D" w:rsidRDefault="00612B49" w:rsidP="00612B49">
      <w:pPr>
        <w:numPr>
          <w:ilvl w:val="0"/>
          <w:numId w:val="7"/>
        </w:numPr>
        <w:tabs>
          <w:tab w:val="clear" w:pos="312"/>
        </w:tabs>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现状：该资产租赁前曾作为洗车店使用，已责令其停止经营和办理清退手续。目前该物业外立面破旧，内部环境差，影响周边整体风貌。项目收益低且当前经营业态与周边科技产业严重不相符，阻碍了片区发展</w:t>
      </w:r>
      <w:r w:rsidR="00BD487F" w:rsidRPr="006A4F2D">
        <w:rPr>
          <w:rFonts w:ascii="仿宋" w:eastAsia="仿宋" w:hAnsi="仿宋" w:cs="仿宋" w:hint="eastAsia"/>
          <w:sz w:val="24"/>
        </w:rPr>
        <w:t>；</w:t>
      </w:r>
    </w:p>
    <w:p w14:paraId="73FECEB0" w14:textId="010C95B0" w:rsidR="00612B49" w:rsidRPr="006A4F2D" w:rsidRDefault="00612B49" w:rsidP="00612B49">
      <w:pPr>
        <w:numPr>
          <w:ilvl w:val="0"/>
          <w:numId w:val="7"/>
        </w:numPr>
        <w:tabs>
          <w:tab w:val="clear" w:pos="312"/>
        </w:tabs>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目的：为综合改善物业风貌、整治周围环境、提高物业整体收益，实现与周边产业一体化发展，而迫切需要进行改造升级</w:t>
      </w:r>
      <w:r w:rsidR="00BD487F" w:rsidRPr="006A4F2D">
        <w:rPr>
          <w:rFonts w:ascii="仿宋" w:eastAsia="仿宋" w:hAnsi="仿宋" w:cs="仿宋" w:hint="eastAsia"/>
          <w:sz w:val="24"/>
        </w:rPr>
        <w:t>；</w:t>
      </w:r>
    </w:p>
    <w:p w14:paraId="114C2F06" w14:textId="40F306BF"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lastRenderedPageBreak/>
        <w:t>3.方向：</w:t>
      </w:r>
      <w:r w:rsidR="00BD487F" w:rsidRPr="006A4F2D">
        <w:rPr>
          <w:rFonts w:ascii="仿宋" w:eastAsia="仿宋" w:hAnsi="仿宋" w:cs="仿宋" w:hint="eastAsia"/>
          <w:sz w:val="24"/>
        </w:rPr>
        <w:t>在不违背</w:t>
      </w:r>
      <w:r w:rsidR="001E11BF" w:rsidRPr="006A4F2D">
        <w:rPr>
          <w:rFonts w:ascii="仿宋" w:eastAsia="仿宋" w:hAnsi="仿宋" w:cs="仿宋" w:hint="eastAsia"/>
          <w:sz w:val="24"/>
        </w:rPr>
        <w:t>城市用地</w:t>
      </w:r>
      <w:r w:rsidR="00BD487F" w:rsidRPr="006A4F2D">
        <w:rPr>
          <w:rFonts w:ascii="仿宋" w:eastAsia="仿宋" w:hAnsi="仿宋" w:cs="仿宋" w:hint="eastAsia"/>
          <w:sz w:val="24"/>
        </w:rPr>
        <w:t>使用性质的前提下，打造绿地公园及惠民体育文化设施建设</w:t>
      </w:r>
      <w:r w:rsidRPr="006A4F2D">
        <w:rPr>
          <w:rFonts w:ascii="仿宋" w:eastAsia="仿宋" w:hAnsi="仿宋" w:cs="仿宋" w:hint="eastAsia"/>
          <w:sz w:val="24"/>
        </w:rPr>
        <w:t>。</w:t>
      </w:r>
    </w:p>
    <w:p w14:paraId="32B4C109" w14:textId="77777777" w:rsidR="00612B49" w:rsidRPr="006A4F2D" w:rsidRDefault="00612B49" w:rsidP="00612B49">
      <w:pPr>
        <w:adjustRightInd w:val="0"/>
        <w:spacing w:line="400" w:lineRule="exact"/>
        <w:ind w:firstLineChars="200" w:firstLine="482"/>
        <w:jc w:val="left"/>
        <w:rPr>
          <w:rFonts w:ascii="仿宋" w:eastAsia="仿宋" w:hAnsi="仿宋" w:cs="仿宋"/>
          <w:b/>
          <w:bCs/>
          <w:sz w:val="24"/>
        </w:rPr>
      </w:pPr>
      <w:r w:rsidRPr="006A4F2D">
        <w:rPr>
          <w:rFonts w:ascii="仿宋" w:eastAsia="仿宋" w:hAnsi="仿宋" w:cs="仿宋" w:hint="eastAsia"/>
          <w:b/>
          <w:bCs/>
          <w:sz w:val="24"/>
        </w:rPr>
        <w:t>第二条  租赁期限</w:t>
      </w:r>
    </w:p>
    <w:p w14:paraId="5B5E5786" w14:textId="4F30D14C"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 xml:space="preserve">自 </w:t>
      </w:r>
      <w:r w:rsidRPr="006A4F2D">
        <w:rPr>
          <w:rFonts w:ascii="仿宋" w:eastAsia="仿宋" w:hAnsi="仿宋" w:cs="仿宋"/>
          <w:sz w:val="24"/>
          <w:u w:val="single"/>
        </w:rPr>
        <w:t>2024</w:t>
      </w:r>
      <w:r w:rsidRPr="006A4F2D">
        <w:rPr>
          <w:rFonts w:ascii="仿宋" w:eastAsia="仿宋" w:hAnsi="仿宋" w:cs="仿宋" w:hint="eastAsia"/>
          <w:sz w:val="24"/>
        </w:rPr>
        <w:t>年</w:t>
      </w:r>
      <w:r w:rsidR="00533AAC">
        <w:rPr>
          <w:rFonts w:ascii="仿宋" w:eastAsia="仿宋" w:hAnsi="仿宋" w:cs="仿宋" w:hint="eastAsia"/>
          <w:sz w:val="24"/>
          <w:u w:val="single"/>
        </w:rPr>
        <w:t>5</w:t>
      </w:r>
      <w:r w:rsidRPr="006A4F2D">
        <w:rPr>
          <w:rFonts w:ascii="仿宋" w:eastAsia="仿宋" w:hAnsi="仿宋" w:cs="仿宋" w:hint="eastAsia"/>
          <w:sz w:val="24"/>
        </w:rPr>
        <w:t>月</w:t>
      </w:r>
      <w:r w:rsidR="00533AAC">
        <w:rPr>
          <w:rFonts w:ascii="仿宋" w:eastAsia="仿宋" w:hAnsi="仿宋" w:cs="仿宋" w:hint="eastAsia"/>
          <w:sz w:val="24"/>
          <w:u w:val="single"/>
        </w:rPr>
        <w:t>1</w:t>
      </w:r>
      <w:r w:rsidRPr="006A4F2D">
        <w:rPr>
          <w:rFonts w:ascii="仿宋" w:eastAsia="仿宋" w:hAnsi="仿宋" w:cs="仿宋" w:hint="eastAsia"/>
          <w:sz w:val="24"/>
        </w:rPr>
        <w:t>日起至</w:t>
      </w:r>
      <w:r w:rsidRPr="006A4F2D">
        <w:rPr>
          <w:rFonts w:ascii="仿宋" w:eastAsia="仿宋" w:hAnsi="仿宋" w:cs="仿宋" w:hint="eastAsia"/>
          <w:sz w:val="24"/>
          <w:u w:val="single"/>
        </w:rPr>
        <w:t>203</w:t>
      </w:r>
      <w:r w:rsidRPr="006A4F2D">
        <w:rPr>
          <w:rFonts w:ascii="仿宋" w:eastAsia="仿宋" w:hAnsi="仿宋" w:cs="仿宋"/>
          <w:sz w:val="24"/>
          <w:u w:val="single"/>
        </w:rPr>
        <w:t>4</w:t>
      </w:r>
      <w:r w:rsidRPr="006A4F2D">
        <w:rPr>
          <w:rFonts w:ascii="仿宋" w:eastAsia="仿宋" w:hAnsi="仿宋" w:cs="仿宋" w:hint="eastAsia"/>
          <w:sz w:val="24"/>
        </w:rPr>
        <w:t>年</w:t>
      </w:r>
      <w:r w:rsidR="00533AAC">
        <w:rPr>
          <w:rFonts w:ascii="仿宋" w:eastAsia="仿宋" w:hAnsi="仿宋" w:cs="仿宋" w:hint="eastAsia"/>
          <w:sz w:val="24"/>
          <w:u w:val="single"/>
        </w:rPr>
        <w:t>4</w:t>
      </w:r>
      <w:r w:rsidRPr="006A4F2D">
        <w:rPr>
          <w:rFonts w:ascii="仿宋" w:eastAsia="仿宋" w:hAnsi="仿宋" w:cs="仿宋" w:hint="eastAsia"/>
          <w:sz w:val="24"/>
        </w:rPr>
        <w:t>月</w:t>
      </w:r>
      <w:r w:rsidR="00533AAC" w:rsidRPr="00533AAC">
        <w:rPr>
          <w:rFonts w:ascii="仿宋" w:eastAsia="仿宋" w:hAnsi="仿宋" w:cs="仿宋" w:hint="eastAsia"/>
          <w:sz w:val="24"/>
          <w:u w:val="single"/>
        </w:rPr>
        <w:t>30</w:t>
      </w:r>
      <w:r w:rsidRPr="006A4F2D">
        <w:rPr>
          <w:rFonts w:ascii="仿宋" w:eastAsia="仿宋" w:hAnsi="仿宋" w:cs="仿宋" w:hint="eastAsia"/>
          <w:sz w:val="24"/>
        </w:rPr>
        <w:t>日止（以实际交付为准），共计</w:t>
      </w:r>
      <w:r w:rsidRPr="006A4F2D">
        <w:rPr>
          <w:rFonts w:ascii="仿宋" w:eastAsia="仿宋" w:hAnsi="仿宋" w:cs="仿宋" w:hint="eastAsia"/>
          <w:sz w:val="24"/>
          <w:u w:val="single"/>
        </w:rPr>
        <w:t>10</w:t>
      </w:r>
      <w:r w:rsidRPr="006A4F2D">
        <w:rPr>
          <w:rFonts w:ascii="仿宋" w:eastAsia="仿宋" w:hAnsi="仿宋" w:cs="仿宋" w:hint="eastAsia"/>
          <w:sz w:val="24"/>
        </w:rPr>
        <w:t>年；其中免租期为</w:t>
      </w:r>
      <w:r w:rsidRPr="006A4F2D">
        <w:rPr>
          <w:rFonts w:ascii="仿宋" w:eastAsia="仿宋" w:hAnsi="仿宋" w:cs="仿宋"/>
          <w:sz w:val="24"/>
          <w:u w:val="single"/>
        </w:rPr>
        <w:t>4</w:t>
      </w:r>
      <w:r w:rsidRPr="006A4F2D">
        <w:rPr>
          <w:rFonts w:ascii="仿宋" w:eastAsia="仿宋" w:hAnsi="仿宋" w:cs="仿宋" w:hint="eastAsia"/>
          <w:sz w:val="24"/>
        </w:rPr>
        <w:t>个月，自</w:t>
      </w:r>
      <w:r w:rsidR="00533AAC">
        <w:rPr>
          <w:rFonts w:ascii="仿宋" w:eastAsia="仿宋" w:hAnsi="仿宋" w:cs="仿宋" w:hint="eastAsia"/>
          <w:sz w:val="24"/>
          <w:u w:val="single"/>
        </w:rPr>
        <w:t>2024</w:t>
      </w:r>
      <w:r w:rsidRPr="006A4F2D">
        <w:rPr>
          <w:rFonts w:ascii="仿宋" w:eastAsia="仿宋" w:hAnsi="仿宋" w:cs="仿宋" w:hint="eastAsia"/>
          <w:sz w:val="24"/>
        </w:rPr>
        <w:t>年</w:t>
      </w:r>
      <w:r w:rsidR="00533AAC" w:rsidRPr="00533AAC">
        <w:rPr>
          <w:rFonts w:ascii="仿宋" w:eastAsia="仿宋" w:hAnsi="仿宋" w:cs="仿宋" w:hint="eastAsia"/>
          <w:sz w:val="24"/>
          <w:u w:val="single"/>
        </w:rPr>
        <w:t>5</w:t>
      </w:r>
      <w:r w:rsidRPr="006A4F2D">
        <w:rPr>
          <w:rFonts w:ascii="仿宋" w:eastAsia="仿宋" w:hAnsi="仿宋" w:cs="仿宋" w:hint="eastAsia"/>
          <w:sz w:val="24"/>
        </w:rPr>
        <w:t>月</w:t>
      </w:r>
      <w:r w:rsidR="00533AAC">
        <w:rPr>
          <w:rFonts w:ascii="仿宋" w:eastAsia="仿宋" w:hAnsi="仿宋" w:cs="仿宋" w:hint="eastAsia"/>
          <w:sz w:val="24"/>
          <w:u w:val="single"/>
        </w:rPr>
        <w:t>1</w:t>
      </w:r>
      <w:r w:rsidRPr="006A4F2D">
        <w:rPr>
          <w:rFonts w:ascii="仿宋" w:eastAsia="仿宋" w:hAnsi="仿宋" w:cs="仿宋" w:hint="eastAsia"/>
          <w:sz w:val="24"/>
        </w:rPr>
        <w:t>日起至</w:t>
      </w:r>
      <w:r w:rsidR="00533AAC">
        <w:rPr>
          <w:rFonts w:ascii="仿宋" w:eastAsia="仿宋" w:hAnsi="仿宋" w:cs="仿宋" w:hint="eastAsia"/>
          <w:sz w:val="24"/>
          <w:u w:val="single"/>
        </w:rPr>
        <w:t>2024</w:t>
      </w:r>
      <w:r w:rsidRPr="006A4F2D">
        <w:rPr>
          <w:rFonts w:ascii="仿宋" w:eastAsia="仿宋" w:hAnsi="仿宋" w:cs="仿宋" w:hint="eastAsia"/>
          <w:sz w:val="24"/>
        </w:rPr>
        <w:t>年</w:t>
      </w:r>
      <w:r w:rsidR="00533AAC" w:rsidRPr="00533AAC">
        <w:rPr>
          <w:rFonts w:ascii="仿宋" w:eastAsia="仿宋" w:hAnsi="仿宋" w:cs="仿宋" w:hint="eastAsia"/>
          <w:sz w:val="24"/>
          <w:u w:val="single"/>
        </w:rPr>
        <w:t>8</w:t>
      </w:r>
      <w:r w:rsidRPr="006A4F2D">
        <w:rPr>
          <w:rFonts w:ascii="仿宋" w:eastAsia="仿宋" w:hAnsi="仿宋" w:cs="仿宋" w:hint="eastAsia"/>
          <w:sz w:val="24"/>
        </w:rPr>
        <w:t>月</w:t>
      </w:r>
      <w:r w:rsidR="00533AAC">
        <w:rPr>
          <w:rFonts w:ascii="仿宋" w:eastAsia="仿宋" w:hAnsi="仿宋" w:cs="仿宋" w:hint="eastAsia"/>
          <w:sz w:val="24"/>
          <w:u w:val="single"/>
        </w:rPr>
        <w:t>31</w:t>
      </w:r>
      <w:r w:rsidRPr="006A4F2D">
        <w:rPr>
          <w:rFonts w:ascii="仿宋" w:eastAsia="仿宋" w:hAnsi="仿宋" w:cs="仿宋" w:hint="eastAsia"/>
          <w:sz w:val="24"/>
        </w:rPr>
        <w:t>日止。</w:t>
      </w:r>
    </w:p>
    <w:p w14:paraId="4D50A70A" w14:textId="77777777" w:rsidR="00612B49" w:rsidRPr="006A4F2D" w:rsidRDefault="00612B49" w:rsidP="00612B49">
      <w:pPr>
        <w:adjustRightInd w:val="0"/>
        <w:spacing w:line="400" w:lineRule="exact"/>
        <w:ind w:firstLineChars="200" w:firstLine="482"/>
        <w:jc w:val="left"/>
        <w:rPr>
          <w:rFonts w:ascii="仿宋" w:eastAsia="仿宋" w:hAnsi="仿宋" w:cs="仿宋"/>
          <w:b/>
          <w:bCs/>
          <w:sz w:val="24"/>
        </w:rPr>
      </w:pPr>
      <w:r w:rsidRPr="006A4F2D">
        <w:rPr>
          <w:rFonts w:ascii="仿宋" w:eastAsia="仿宋" w:hAnsi="仿宋" w:cs="仿宋" w:hint="eastAsia"/>
          <w:b/>
          <w:bCs/>
          <w:sz w:val="24"/>
        </w:rPr>
        <w:t>第三条  租金</w:t>
      </w:r>
    </w:p>
    <w:p w14:paraId="2A251209" w14:textId="2A613E93" w:rsidR="00612B49" w:rsidRPr="006A4F2D" w:rsidRDefault="00612B49" w:rsidP="00612B49">
      <w:pPr>
        <w:spacing w:line="400" w:lineRule="exact"/>
        <w:ind w:firstLine="474"/>
        <w:jc w:val="left"/>
        <w:rPr>
          <w:rFonts w:ascii="仿宋" w:eastAsia="仿宋" w:hAnsi="仿宋"/>
          <w:spacing w:val="-2"/>
          <w:kern w:val="15"/>
          <w:sz w:val="24"/>
        </w:rPr>
      </w:pPr>
      <w:r w:rsidRPr="006A4F2D">
        <w:rPr>
          <w:rFonts w:ascii="仿宋" w:eastAsia="仿宋" w:hAnsi="仿宋" w:cs="仿宋" w:hint="eastAsia"/>
          <w:sz w:val="24"/>
        </w:rPr>
        <w:t>每月租金</w:t>
      </w:r>
      <w:r w:rsidR="00E12C7E" w:rsidRPr="006A4F2D">
        <w:rPr>
          <w:rFonts w:ascii="仿宋" w:eastAsia="仿宋" w:hAnsi="仿宋" w:cs="仿宋" w:hint="eastAsia"/>
          <w:sz w:val="24"/>
        </w:rPr>
        <w:t>为</w:t>
      </w:r>
      <w:r w:rsidR="00E12C7E" w:rsidRPr="006A4F2D">
        <w:rPr>
          <w:rFonts w:ascii="仿宋" w:eastAsia="仿宋" w:hAnsi="仿宋" w:cs="仿宋"/>
          <w:sz w:val="24"/>
          <w:u w:val="single"/>
        </w:rPr>
        <w:t xml:space="preserve">      </w:t>
      </w:r>
      <w:r w:rsidRPr="006A4F2D">
        <w:rPr>
          <w:rFonts w:ascii="仿宋" w:eastAsia="仿宋" w:hAnsi="仿宋" w:cs="仿宋" w:hint="eastAsia"/>
          <w:sz w:val="24"/>
        </w:rPr>
        <w:t>元。递增方式为</w:t>
      </w:r>
      <w:r w:rsidR="007B0AEE" w:rsidRPr="006A4F2D">
        <w:rPr>
          <w:rFonts w:ascii="仿宋" w:eastAsia="仿宋" w:hAnsi="仿宋" w:cs="仿宋" w:hint="eastAsia"/>
          <w:sz w:val="24"/>
          <w:u w:val="single"/>
        </w:rPr>
        <w:t>租金前1周期年保持不变（按成交价），自租赁第2周期年开始递增，每1周期年递增一次，递增率为5%（即租金从第13个月开始递增，每12个月递增一次，递增率为5%）。</w:t>
      </w:r>
      <w:r w:rsidR="00E12C7E" w:rsidRPr="006A4F2D">
        <w:rPr>
          <w:rFonts w:ascii="仿宋" w:eastAsia="仿宋" w:hAnsi="仿宋" w:cs="Arial" w:hint="eastAsia"/>
          <w:sz w:val="24"/>
        </w:rPr>
        <w:t>租金按</w:t>
      </w:r>
      <w:r w:rsidR="00732779" w:rsidRPr="006A4F2D">
        <w:rPr>
          <w:rFonts w:ascii="仿宋" w:eastAsia="仿宋" w:hAnsi="仿宋" w:cs="Arial" w:hint="eastAsia"/>
          <w:sz w:val="24"/>
          <w:u w:val="single"/>
        </w:rPr>
        <w:t>在合同签订前一次性收取前2年租金（按成交价为准，第二年含递增），第25个月开始按月</w:t>
      </w:r>
      <w:r w:rsidR="00E12C7E" w:rsidRPr="006A4F2D">
        <w:rPr>
          <w:rFonts w:ascii="仿宋" w:eastAsia="仿宋" w:hAnsi="仿宋" w:cs="Arial" w:hint="eastAsia"/>
          <w:sz w:val="24"/>
        </w:rPr>
        <w:t>收取，每</w:t>
      </w:r>
      <w:r w:rsidR="00E12C7E" w:rsidRPr="006A4F2D">
        <w:rPr>
          <w:rFonts w:ascii="仿宋" w:eastAsia="仿宋" w:hAnsi="仿宋" w:cs="Arial" w:hint="eastAsia"/>
          <w:sz w:val="24"/>
          <w:u w:val="single"/>
        </w:rPr>
        <w:t>期</w:t>
      </w:r>
      <w:r w:rsidR="00E12C7E" w:rsidRPr="006A4F2D">
        <w:rPr>
          <w:rFonts w:ascii="仿宋" w:eastAsia="仿宋" w:hAnsi="仿宋" w:cs="Arial" w:hint="eastAsia"/>
          <w:sz w:val="24"/>
        </w:rPr>
        <w:t>的</w:t>
      </w:r>
      <w:r w:rsidR="00E12C7E" w:rsidRPr="006A4F2D">
        <w:rPr>
          <w:rFonts w:ascii="仿宋" w:eastAsia="仿宋" w:hAnsi="仿宋" w:cs="Arial"/>
          <w:sz w:val="24"/>
          <w:u w:val="single"/>
        </w:rPr>
        <w:t>5</w:t>
      </w:r>
      <w:r w:rsidR="00E12C7E" w:rsidRPr="006A4F2D">
        <w:rPr>
          <w:rFonts w:ascii="仿宋" w:eastAsia="仿宋" w:hAnsi="仿宋" w:cs="Arial" w:hint="eastAsia"/>
          <w:sz w:val="24"/>
        </w:rPr>
        <w:t>日前，以</w:t>
      </w:r>
      <w:r w:rsidR="00E12C7E" w:rsidRPr="006A4F2D">
        <w:rPr>
          <w:rFonts w:ascii="仿宋" w:eastAsia="仿宋" w:hAnsi="仿宋" w:cs="Arial" w:hint="eastAsia"/>
          <w:sz w:val="24"/>
          <w:u w:val="single"/>
        </w:rPr>
        <w:t>银行转账</w:t>
      </w:r>
      <w:r w:rsidR="00E12C7E" w:rsidRPr="006A4F2D">
        <w:rPr>
          <w:rFonts w:ascii="仿宋" w:eastAsia="仿宋" w:hAnsi="仿宋" w:cs="Arial" w:hint="eastAsia"/>
          <w:sz w:val="24"/>
        </w:rPr>
        <w:t>的方式支付</w:t>
      </w:r>
      <w:r w:rsidRPr="006A4F2D">
        <w:rPr>
          <w:rFonts w:ascii="仿宋" w:eastAsia="仿宋" w:hAnsi="仿宋" w:cs="仿宋" w:hint="eastAsia"/>
          <w:sz w:val="24"/>
        </w:rPr>
        <w:t>。</w:t>
      </w:r>
      <w:bookmarkStart w:id="48" w:name="_Hlk152924636"/>
      <w:r w:rsidRPr="006A4F2D">
        <w:rPr>
          <w:rFonts w:ascii="仿宋" w:eastAsia="仿宋" w:hAnsi="仿宋" w:hint="eastAsia"/>
          <w:spacing w:val="-2"/>
          <w:kern w:val="15"/>
          <w:sz w:val="24"/>
        </w:rPr>
        <w:t>租金缴纳账号信息如下：</w:t>
      </w:r>
    </w:p>
    <w:p w14:paraId="6B31B038" w14:textId="77777777" w:rsidR="00612B49" w:rsidRPr="006A4F2D" w:rsidRDefault="00612B49" w:rsidP="00612B49">
      <w:pPr>
        <w:widowControl/>
        <w:shd w:val="clear" w:color="auto" w:fill="FFFFFF"/>
        <w:spacing w:line="400" w:lineRule="exact"/>
        <w:ind w:firstLineChars="200" w:firstLine="472"/>
        <w:rPr>
          <w:rFonts w:ascii="仿宋" w:eastAsia="仿宋" w:hAnsi="仿宋"/>
          <w:spacing w:val="-2"/>
          <w:kern w:val="15"/>
          <w:sz w:val="24"/>
          <w:u w:val="single"/>
        </w:rPr>
      </w:pPr>
      <w:r w:rsidRPr="006A4F2D">
        <w:rPr>
          <w:rFonts w:ascii="仿宋" w:eastAsia="仿宋" w:hAnsi="仿宋" w:hint="eastAsia"/>
          <w:spacing w:val="-2"/>
          <w:kern w:val="15"/>
          <w:sz w:val="24"/>
          <w:u w:val="single"/>
        </w:rPr>
        <w:t>收款账户：广州市天河区新塘街凌塘第一股份合作经济社</w:t>
      </w:r>
    </w:p>
    <w:p w14:paraId="6C424316" w14:textId="58000832" w:rsidR="00612B49" w:rsidRPr="006A4F2D" w:rsidRDefault="00612B49" w:rsidP="00612B49">
      <w:pPr>
        <w:widowControl/>
        <w:shd w:val="clear" w:color="auto" w:fill="FFFFFF"/>
        <w:spacing w:line="400" w:lineRule="exact"/>
        <w:ind w:firstLineChars="200" w:firstLine="472"/>
        <w:rPr>
          <w:rFonts w:ascii="仿宋" w:eastAsia="仿宋" w:hAnsi="仿宋"/>
          <w:spacing w:val="-2"/>
          <w:kern w:val="15"/>
          <w:sz w:val="24"/>
          <w:u w:val="single"/>
        </w:rPr>
      </w:pPr>
      <w:r w:rsidRPr="006A4F2D">
        <w:rPr>
          <w:rFonts w:ascii="仿宋" w:eastAsia="仿宋" w:hAnsi="仿宋" w:hint="eastAsia"/>
          <w:spacing w:val="-2"/>
          <w:kern w:val="15"/>
          <w:sz w:val="24"/>
          <w:u w:val="single"/>
        </w:rPr>
        <w:t>开户银行：</w:t>
      </w:r>
      <w:r w:rsidR="0071123B" w:rsidRPr="006A4F2D">
        <w:rPr>
          <w:rFonts w:ascii="仿宋" w:eastAsia="仿宋" w:hAnsi="仿宋" w:hint="eastAsia"/>
          <w:spacing w:val="-2"/>
          <w:kern w:val="15"/>
          <w:sz w:val="24"/>
          <w:u w:val="single"/>
        </w:rPr>
        <w:t>广州农村商业银行小新塘支行</w:t>
      </w:r>
    </w:p>
    <w:p w14:paraId="45148ED0" w14:textId="0D19C075" w:rsidR="00612B49" w:rsidRPr="006A4F2D" w:rsidRDefault="00612B49" w:rsidP="00612B49">
      <w:pPr>
        <w:widowControl/>
        <w:shd w:val="clear" w:color="auto" w:fill="FFFFFF"/>
        <w:spacing w:line="400" w:lineRule="exact"/>
        <w:ind w:firstLineChars="200" w:firstLine="472"/>
        <w:rPr>
          <w:rFonts w:ascii="仿宋" w:eastAsia="仿宋" w:hAnsi="仿宋"/>
          <w:spacing w:val="-2"/>
          <w:kern w:val="15"/>
          <w:sz w:val="24"/>
          <w:u w:val="single"/>
        </w:rPr>
      </w:pPr>
      <w:r w:rsidRPr="006A4F2D">
        <w:rPr>
          <w:rFonts w:ascii="仿宋" w:eastAsia="仿宋" w:hAnsi="仿宋" w:hint="eastAsia"/>
          <w:spacing w:val="-2"/>
          <w:kern w:val="15"/>
          <w:sz w:val="24"/>
          <w:u w:val="single"/>
        </w:rPr>
        <w:t>收款账号：</w:t>
      </w:r>
      <w:bookmarkEnd w:id="48"/>
      <w:r w:rsidR="0071123B" w:rsidRPr="006A4F2D">
        <w:rPr>
          <w:rFonts w:ascii="仿宋" w:eastAsia="仿宋" w:hAnsi="仿宋"/>
          <w:spacing w:val="-2"/>
          <w:kern w:val="15"/>
          <w:sz w:val="24"/>
          <w:u w:val="single"/>
        </w:rPr>
        <w:t>3195 1300 1000 0007 29</w:t>
      </w:r>
    </w:p>
    <w:p w14:paraId="40B7AA16" w14:textId="77777777" w:rsidR="00612B49" w:rsidRPr="006A4F2D" w:rsidRDefault="00612B49" w:rsidP="00612B49">
      <w:pPr>
        <w:widowControl/>
        <w:shd w:val="clear" w:color="auto" w:fill="FFFFFF"/>
        <w:spacing w:line="400" w:lineRule="exact"/>
        <w:ind w:firstLineChars="200" w:firstLine="472"/>
        <w:rPr>
          <w:rFonts w:ascii="仿宋" w:eastAsia="仿宋" w:hAnsi="仿宋"/>
          <w:spacing w:val="-2"/>
          <w:kern w:val="15"/>
          <w:sz w:val="24"/>
        </w:rPr>
      </w:pPr>
      <w:r w:rsidRPr="006A4F2D">
        <w:rPr>
          <w:rFonts w:ascii="仿宋" w:eastAsia="仿宋" w:hAnsi="仿宋" w:hint="eastAsia"/>
          <w:spacing w:val="-2"/>
          <w:kern w:val="15"/>
          <w:sz w:val="24"/>
        </w:rPr>
        <w:t>具体租金额如下表：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6"/>
        <w:gridCol w:w="1922"/>
        <w:gridCol w:w="1559"/>
        <w:gridCol w:w="3260"/>
      </w:tblGrid>
      <w:tr w:rsidR="0086499E" w:rsidRPr="006A4F2D" w14:paraId="3145831D" w14:textId="77777777" w:rsidTr="000E55F8">
        <w:trPr>
          <w:trHeight w:val="300"/>
        </w:trPr>
        <w:tc>
          <w:tcPr>
            <w:tcW w:w="2326" w:type="dxa"/>
            <w:vMerge w:val="restart"/>
            <w:vAlign w:val="center"/>
          </w:tcPr>
          <w:p w14:paraId="6104F6BE" w14:textId="77777777" w:rsidR="00612B49" w:rsidRPr="006A4F2D" w:rsidRDefault="00612B49" w:rsidP="000E55F8">
            <w:pPr>
              <w:spacing w:line="400" w:lineRule="exact"/>
              <w:jc w:val="center"/>
              <w:rPr>
                <w:rFonts w:ascii="仿宋" w:eastAsia="仿宋" w:hAnsi="仿宋" w:cs="仿宋"/>
                <w:sz w:val="24"/>
              </w:rPr>
            </w:pPr>
            <w:r w:rsidRPr="006A4F2D">
              <w:rPr>
                <w:rFonts w:ascii="仿宋" w:eastAsia="仿宋" w:hAnsi="仿宋" w:cs="仿宋" w:hint="eastAsia"/>
                <w:sz w:val="24"/>
              </w:rPr>
              <w:t>开始日期</w:t>
            </w:r>
          </w:p>
        </w:tc>
        <w:tc>
          <w:tcPr>
            <w:tcW w:w="1922" w:type="dxa"/>
            <w:vMerge w:val="restart"/>
            <w:vAlign w:val="center"/>
          </w:tcPr>
          <w:p w14:paraId="167AAE51" w14:textId="77777777" w:rsidR="00612B49" w:rsidRPr="006A4F2D" w:rsidRDefault="00612B49" w:rsidP="000E55F8">
            <w:pPr>
              <w:spacing w:line="400" w:lineRule="exact"/>
              <w:jc w:val="center"/>
              <w:rPr>
                <w:rFonts w:ascii="仿宋" w:eastAsia="仿宋" w:hAnsi="仿宋" w:cs="仿宋"/>
                <w:sz w:val="24"/>
              </w:rPr>
            </w:pPr>
            <w:r w:rsidRPr="006A4F2D">
              <w:rPr>
                <w:rFonts w:ascii="仿宋" w:eastAsia="仿宋" w:hAnsi="仿宋" w:cs="仿宋" w:hint="eastAsia"/>
                <w:sz w:val="24"/>
              </w:rPr>
              <w:t>结束日期</w:t>
            </w:r>
          </w:p>
        </w:tc>
        <w:tc>
          <w:tcPr>
            <w:tcW w:w="4819" w:type="dxa"/>
            <w:gridSpan w:val="2"/>
          </w:tcPr>
          <w:p w14:paraId="7B7E245A" w14:textId="77777777" w:rsidR="00612B49" w:rsidRPr="006A4F2D" w:rsidRDefault="00612B49" w:rsidP="000E55F8">
            <w:pPr>
              <w:widowControl/>
              <w:spacing w:line="400" w:lineRule="exact"/>
              <w:jc w:val="center"/>
              <w:rPr>
                <w:rFonts w:ascii="仿宋" w:eastAsia="仿宋" w:hAnsi="仿宋" w:cs="仿宋"/>
                <w:sz w:val="24"/>
              </w:rPr>
            </w:pPr>
            <w:r w:rsidRPr="006A4F2D">
              <w:rPr>
                <w:rFonts w:ascii="仿宋" w:eastAsia="仿宋" w:hAnsi="仿宋" w:cs="仿宋" w:hint="eastAsia"/>
                <w:kern w:val="0"/>
                <w:sz w:val="24"/>
              </w:rPr>
              <w:t xml:space="preserve"> </w:t>
            </w:r>
            <w:r w:rsidRPr="006A4F2D">
              <w:rPr>
                <w:rFonts w:ascii="仿宋" w:eastAsia="仿宋" w:hAnsi="仿宋" w:cs="仿宋" w:hint="eastAsia"/>
                <w:sz w:val="24"/>
              </w:rPr>
              <w:t>租金金额</w:t>
            </w:r>
          </w:p>
        </w:tc>
      </w:tr>
      <w:tr w:rsidR="0086499E" w:rsidRPr="006A4F2D" w14:paraId="70A0C284" w14:textId="77777777" w:rsidTr="000E55F8">
        <w:trPr>
          <w:trHeight w:val="158"/>
        </w:trPr>
        <w:tc>
          <w:tcPr>
            <w:tcW w:w="2326" w:type="dxa"/>
            <w:vMerge/>
            <w:vAlign w:val="center"/>
          </w:tcPr>
          <w:p w14:paraId="52C3B119" w14:textId="77777777" w:rsidR="00612B49" w:rsidRPr="006A4F2D" w:rsidRDefault="00612B49" w:rsidP="000E55F8">
            <w:pPr>
              <w:widowControl/>
              <w:spacing w:line="400" w:lineRule="exact"/>
              <w:jc w:val="center"/>
              <w:rPr>
                <w:rFonts w:ascii="仿宋" w:eastAsia="仿宋" w:hAnsi="仿宋" w:cs="仿宋"/>
                <w:sz w:val="24"/>
              </w:rPr>
            </w:pPr>
          </w:p>
        </w:tc>
        <w:tc>
          <w:tcPr>
            <w:tcW w:w="1922" w:type="dxa"/>
            <w:vMerge/>
            <w:vAlign w:val="center"/>
          </w:tcPr>
          <w:p w14:paraId="386DE373" w14:textId="77777777" w:rsidR="00612B49" w:rsidRPr="006A4F2D" w:rsidRDefault="00612B49" w:rsidP="000E55F8">
            <w:pPr>
              <w:widowControl/>
              <w:spacing w:line="400" w:lineRule="exact"/>
              <w:jc w:val="center"/>
              <w:rPr>
                <w:rFonts w:ascii="仿宋" w:eastAsia="仿宋" w:hAnsi="仿宋" w:cs="仿宋"/>
                <w:sz w:val="24"/>
              </w:rPr>
            </w:pPr>
          </w:p>
        </w:tc>
        <w:tc>
          <w:tcPr>
            <w:tcW w:w="1559" w:type="dxa"/>
          </w:tcPr>
          <w:p w14:paraId="6ABB84AC" w14:textId="77777777" w:rsidR="00612B49" w:rsidRPr="006A4F2D" w:rsidRDefault="00612B49" w:rsidP="000E55F8">
            <w:pPr>
              <w:widowControl/>
              <w:spacing w:line="400" w:lineRule="exact"/>
              <w:jc w:val="center"/>
              <w:rPr>
                <w:rFonts w:ascii="仿宋" w:eastAsia="仿宋" w:hAnsi="仿宋" w:cs="仿宋"/>
                <w:sz w:val="24"/>
              </w:rPr>
            </w:pPr>
            <w:r w:rsidRPr="006A4F2D">
              <w:rPr>
                <w:rFonts w:ascii="仿宋" w:eastAsia="仿宋" w:hAnsi="仿宋" w:cs="仿宋" w:hint="eastAsia"/>
                <w:sz w:val="24"/>
              </w:rPr>
              <w:t>小写（元）</w:t>
            </w:r>
          </w:p>
        </w:tc>
        <w:tc>
          <w:tcPr>
            <w:tcW w:w="3260" w:type="dxa"/>
          </w:tcPr>
          <w:p w14:paraId="36DDA8C8" w14:textId="77777777" w:rsidR="00612B49" w:rsidRPr="006A4F2D" w:rsidRDefault="00612B49" w:rsidP="000E55F8">
            <w:pPr>
              <w:widowControl/>
              <w:spacing w:line="400" w:lineRule="exact"/>
              <w:jc w:val="center"/>
              <w:rPr>
                <w:rFonts w:ascii="仿宋" w:eastAsia="仿宋" w:hAnsi="仿宋" w:cs="仿宋"/>
                <w:sz w:val="24"/>
              </w:rPr>
            </w:pPr>
            <w:r w:rsidRPr="006A4F2D">
              <w:rPr>
                <w:rFonts w:ascii="仿宋" w:eastAsia="仿宋" w:hAnsi="仿宋" w:cs="仿宋" w:hint="eastAsia"/>
                <w:sz w:val="24"/>
              </w:rPr>
              <w:t>大写（元）</w:t>
            </w:r>
          </w:p>
        </w:tc>
      </w:tr>
      <w:tr w:rsidR="0086499E" w:rsidRPr="006A4F2D" w14:paraId="0AD27EED" w14:textId="77777777" w:rsidTr="000E55F8">
        <w:trPr>
          <w:trHeight w:val="309"/>
        </w:trPr>
        <w:tc>
          <w:tcPr>
            <w:tcW w:w="2326" w:type="dxa"/>
            <w:vAlign w:val="center"/>
          </w:tcPr>
          <w:p w14:paraId="62533531" w14:textId="5BED3A3D" w:rsidR="00612B49" w:rsidRPr="006A4F2D" w:rsidRDefault="00612B49" w:rsidP="000E55F8">
            <w:pPr>
              <w:widowControl/>
              <w:spacing w:line="400" w:lineRule="exact"/>
              <w:jc w:val="center"/>
              <w:rPr>
                <w:rFonts w:ascii="仿宋" w:eastAsia="仿宋" w:hAnsi="仿宋" w:cs="仿宋"/>
                <w:kern w:val="0"/>
                <w:sz w:val="24"/>
              </w:rPr>
            </w:pPr>
          </w:p>
        </w:tc>
        <w:tc>
          <w:tcPr>
            <w:tcW w:w="1922" w:type="dxa"/>
            <w:vAlign w:val="center"/>
          </w:tcPr>
          <w:p w14:paraId="2D2C80BA" w14:textId="7EBAB636" w:rsidR="00612B49" w:rsidRPr="006A4F2D" w:rsidRDefault="00612B49" w:rsidP="000E55F8">
            <w:pPr>
              <w:widowControl/>
              <w:spacing w:line="400" w:lineRule="exact"/>
              <w:jc w:val="center"/>
              <w:rPr>
                <w:rFonts w:ascii="仿宋" w:eastAsia="仿宋" w:hAnsi="仿宋" w:cs="仿宋"/>
                <w:kern w:val="0"/>
                <w:sz w:val="24"/>
              </w:rPr>
            </w:pPr>
          </w:p>
        </w:tc>
        <w:tc>
          <w:tcPr>
            <w:tcW w:w="1559" w:type="dxa"/>
          </w:tcPr>
          <w:p w14:paraId="1F5336F0" w14:textId="6088E4B4" w:rsidR="00612B49" w:rsidRPr="006A4F2D" w:rsidRDefault="00612B49" w:rsidP="000E55F8">
            <w:pPr>
              <w:spacing w:line="400" w:lineRule="exact"/>
              <w:jc w:val="center"/>
              <w:rPr>
                <w:rFonts w:ascii="仿宋" w:eastAsia="仿宋" w:hAnsi="仿宋" w:cs="仿宋"/>
                <w:sz w:val="24"/>
              </w:rPr>
            </w:pPr>
          </w:p>
        </w:tc>
        <w:tc>
          <w:tcPr>
            <w:tcW w:w="3260" w:type="dxa"/>
            <w:vAlign w:val="center"/>
          </w:tcPr>
          <w:p w14:paraId="566F6715" w14:textId="73A01D17" w:rsidR="00612B49" w:rsidRPr="006A4F2D" w:rsidRDefault="00612B49" w:rsidP="000E55F8">
            <w:pPr>
              <w:widowControl/>
              <w:spacing w:line="400" w:lineRule="exact"/>
              <w:jc w:val="left"/>
              <w:rPr>
                <w:rFonts w:ascii="仿宋" w:eastAsia="仿宋" w:hAnsi="仿宋" w:cs="仿宋"/>
                <w:sz w:val="24"/>
              </w:rPr>
            </w:pPr>
          </w:p>
        </w:tc>
      </w:tr>
      <w:tr w:rsidR="0086499E" w:rsidRPr="006A4F2D" w14:paraId="72F5FF8E" w14:textId="77777777" w:rsidTr="000E55F8">
        <w:trPr>
          <w:trHeight w:val="309"/>
        </w:trPr>
        <w:tc>
          <w:tcPr>
            <w:tcW w:w="2326" w:type="dxa"/>
            <w:vAlign w:val="center"/>
          </w:tcPr>
          <w:p w14:paraId="485C0BF6" w14:textId="7E8F0051" w:rsidR="00612B49" w:rsidRPr="006A4F2D" w:rsidRDefault="00612B49" w:rsidP="000E55F8">
            <w:pPr>
              <w:widowControl/>
              <w:spacing w:line="400" w:lineRule="exact"/>
              <w:jc w:val="center"/>
              <w:rPr>
                <w:rFonts w:ascii="仿宋" w:eastAsia="仿宋" w:hAnsi="仿宋" w:cs="仿宋"/>
                <w:kern w:val="0"/>
                <w:sz w:val="24"/>
              </w:rPr>
            </w:pPr>
          </w:p>
        </w:tc>
        <w:tc>
          <w:tcPr>
            <w:tcW w:w="1922" w:type="dxa"/>
            <w:vAlign w:val="center"/>
          </w:tcPr>
          <w:p w14:paraId="0E43A93F" w14:textId="4714A872" w:rsidR="00612B49" w:rsidRPr="006A4F2D" w:rsidRDefault="00612B49" w:rsidP="000E55F8">
            <w:pPr>
              <w:widowControl/>
              <w:spacing w:line="400" w:lineRule="exact"/>
              <w:jc w:val="center"/>
              <w:rPr>
                <w:rFonts w:ascii="仿宋" w:eastAsia="仿宋" w:hAnsi="仿宋" w:cs="仿宋"/>
                <w:kern w:val="0"/>
                <w:sz w:val="24"/>
              </w:rPr>
            </w:pPr>
          </w:p>
        </w:tc>
        <w:tc>
          <w:tcPr>
            <w:tcW w:w="1559" w:type="dxa"/>
          </w:tcPr>
          <w:p w14:paraId="54C0974C" w14:textId="4FBE000C" w:rsidR="00612B49" w:rsidRPr="006A4F2D" w:rsidRDefault="00612B49" w:rsidP="000E55F8">
            <w:pPr>
              <w:spacing w:line="400" w:lineRule="exact"/>
              <w:jc w:val="center"/>
              <w:rPr>
                <w:rFonts w:ascii="仿宋" w:eastAsia="仿宋" w:hAnsi="仿宋" w:cs="仿宋"/>
                <w:sz w:val="24"/>
              </w:rPr>
            </w:pPr>
          </w:p>
        </w:tc>
        <w:tc>
          <w:tcPr>
            <w:tcW w:w="3260" w:type="dxa"/>
            <w:vAlign w:val="center"/>
          </w:tcPr>
          <w:p w14:paraId="7B792E66" w14:textId="36E0237B" w:rsidR="00612B49" w:rsidRPr="006A4F2D" w:rsidRDefault="00612B49" w:rsidP="000E55F8">
            <w:pPr>
              <w:widowControl/>
              <w:spacing w:line="400" w:lineRule="exact"/>
              <w:jc w:val="left"/>
              <w:rPr>
                <w:rFonts w:ascii="仿宋" w:eastAsia="仿宋" w:hAnsi="仿宋" w:cs="仿宋"/>
                <w:sz w:val="24"/>
              </w:rPr>
            </w:pPr>
          </w:p>
        </w:tc>
      </w:tr>
    </w:tbl>
    <w:p w14:paraId="6744C89D"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以上租金金额为不含税价，因租金产生的税费，由乙方承担。</w:t>
      </w:r>
    </w:p>
    <w:p w14:paraId="54D12C8A"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租赁期届满，乙方结算水电费用并提交相关结算凭证给甲方。乙方怠于履行结算义务的，甲方有权用保证金代乙方结清水电费，保证金不足以结清水电费的，不足部分由乙方在收到甲方通知之日起7日内补足，乙方如不履行，甲方可保留以乙方经营场地内设施及物品以抵扣所欠水电费的权利。</w:t>
      </w:r>
    </w:p>
    <w:p w14:paraId="77A68D7C" w14:textId="77777777" w:rsidR="00612B49" w:rsidRPr="006A4F2D" w:rsidRDefault="00612B49" w:rsidP="00612B49">
      <w:pPr>
        <w:adjustRightInd w:val="0"/>
        <w:spacing w:line="400" w:lineRule="exact"/>
        <w:ind w:firstLineChars="200" w:firstLine="482"/>
        <w:jc w:val="left"/>
        <w:rPr>
          <w:rFonts w:ascii="仿宋" w:eastAsia="仿宋" w:hAnsi="仿宋" w:cs="仿宋"/>
          <w:b/>
          <w:bCs/>
          <w:sz w:val="24"/>
        </w:rPr>
      </w:pPr>
      <w:r w:rsidRPr="006A4F2D">
        <w:rPr>
          <w:rFonts w:ascii="仿宋" w:eastAsia="仿宋" w:hAnsi="仿宋" w:cs="仿宋" w:hint="eastAsia"/>
          <w:b/>
          <w:bCs/>
          <w:sz w:val="24"/>
        </w:rPr>
        <w:t>第四条  履约保证金</w:t>
      </w:r>
    </w:p>
    <w:p w14:paraId="4B8EC8B4" w14:textId="784E8806" w:rsidR="00612B49" w:rsidRPr="006A4F2D" w:rsidRDefault="00612B49" w:rsidP="00612B49">
      <w:pPr>
        <w:adjustRightInd w:val="0"/>
        <w:spacing w:line="400" w:lineRule="exact"/>
        <w:ind w:leftChars="58" w:left="122" w:firstLineChars="200" w:firstLine="472"/>
        <w:jc w:val="left"/>
        <w:rPr>
          <w:rFonts w:ascii="仿宋" w:eastAsia="仿宋" w:hAnsi="仿宋"/>
          <w:strike/>
          <w:sz w:val="24"/>
        </w:rPr>
      </w:pPr>
      <w:r w:rsidRPr="006A4F2D">
        <w:rPr>
          <w:rFonts w:ascii="仿宋" w:eastAsia="仿宋" w:hAnsi="仿宋" w:hint="eastAsia"/>
          <w:spacing w:val="-2"/>
          <w:kern w:val="15"/>
          <w:sz w:val="24"/>
        </w:rPr>
        <w:t>本合同签订前，乙方须一次性向甲方交纳人民币</w:t>
      </w:r>
      <w:r w:rsidR="00BD487F" w:rsidRPr="006A4F2D">
        <w:rPr>
          <w:rFonts w:ascii="仿宋" w:eastAsia="仿宋" w:hAnsi="仿宋"/>
          <w:spacing w:val="-2"/>
          <w:kern w:val="15"/>
          <w:sz w:val="24"/>
          <w:u w:val="single"/>
        </w:rPr>
        <w:t>1296</w:t>
      </w:r>
      <w:r w:rsidRPr="006A4F2D">
        <w:rPr>
          <w:rFonts w:ascii="仿宋" w:eastAsia="仿宋" w:hAnsi="仿宋"/>
          <w:spacing w:val="-2"/>
          <w:kern w:val="15"/>
          <w:sz w:val="24"/>
          <w:u w:val="single"/>
        </w:rPr>
        <w:t>00</w:t>
      </w:r>
      <w:r w:rsidRPr="006A4F2D">
        <w:rPr>
          <w:rFonts w:ascii="仿宋" w:eastAsia="仿宋" w:hAnsi="仿宋" w:hint="eastAsia"/>
          <w:spacing w:val="-2"/>
          <w:kern w:val="15"/>
          <w:sz w:val="24"/>
        </w:rPr>
        <w:t>元（</w:t>
      </w:r>
      <w:r w:rsidRPr="006A4F2D">
        <w:rPr>
          <w:rFonts w:ascii="仿宋" w:eastAsia="仿宋" w:hAnsi="仿宋" w:cs="仿宋_GB2312" w:hint="eastAsia"/>
          <w:spacing w:val="-2"/>
          <w:kern w:val="0"/>
          <w:sz w:val="24"/>
        </w:rPr>
        <w:t>大写:</w:t>
      </w:r>
      <w:r w:rsidR="00BD487F" w:rsidRPr="006A4F2D">
        <w:rPr>
          <w:rFonts w:ascii="仿宋" w:eastAsia="仿宋" w:hAnsi="仿宋" w:cs="仿宋" w:hint="eastAsia"/>
          <w:sz w:val="24"/>
          <w:u w:val="single"/>
        </w:rPr>
        <w:t>壹拾贰万玖仟陆佰元整</w:t>
      </w:r>
      <w:r w:rsidRPr="006A4F2D">
        <w:rPr>
          <w:rFonts w:ascii="仿宋" w:eastAsia="仿宋" w:hAnsi="仿宋" w:cs="仿宋_GB2312" w:hint="eastAsia"/>
          <w:spacing w:val="-2"/>
          <w:kern w:val="0"/>
          <w:sz w:val="24"/>
        </w:rPr>
        <w:t>)</w:t>
      </w:r>
      <w:r w:rsidRPr="006A4F2D">
        <w:rPr>
          <w:rFonts w:ascii="仿宋" w:eastAsia="仿宋" w:hAnsi="仿宋" w:hint="eastAsia"/>
          <w:spacing w:val="-2"/>
          <w:kern w:val="15"/>
          <w:sz w:val="24"/>
        </w:rPr>
        <w:t>作为履行本合同的保证金。</w:t>
      </w:r>
      <w:bookmarkStart w:id="49" w:name="_Hlk153870327"/>
      <w:r w:rsidRPr="006A4F2D">
        <w:rPr>
          <w:rFonts w:ascii="仿宋" w:eastAsia="仿宋" w:hAnsi="仿宋" w:hint="eastAsia"/>
          <w:spacing w:val="-2"/>
          <w:kern w:val="15"/>
          <w:sz w:val="24"/>
        </w:rPr>
        <w:t>保证金不计利息，不抵作租金。合同期届满，</w:t>
      </w:r>
      <w:r w:rsidRPr="006A4F2D">
        <w:rPr>
          <w:rFonts w:ascii="仿宋" w:eastAsia="仿宋" w:hAnsi="仿宋" w:hint="eastAsia"/>
          <w:sz w:val="24"/>
        </w:rPr>
        <w:t>如乙方无违约行为，履约保证金在乙方按本合同约定交还租赁物之日起</w:t>
      </w:r>
      <w:r w:rsidRPr="006A4F2D">
        <w:rPr>
          <w:rFonts w:ascii="仿宋" w:eastAsia="仿宋" w:hAnsi="仿宋"/>
          <w:sz w:val="24"/>
        </w:rPr>
        <w:t>30</w:t>
      </w:r>
      <w:r w:rsidRPr="006A4F2D">
        <w:rPr>
          <w:rFonts w:ascii="仿宋" w:eastAsia="仿宋" w:hAnsi="仿宋" w:hint="eastAsia"/>
          <w:sz w:val="24"/>
        </w:rPr>
        <w:t>个工作日内全额无息退回给乙方；如乙方中途自行退租或违反本合同有关条款，甲方有权单方面解除合同，收回乙方上述租赁物，履约保证金归甲方所有。</w:t>
      </w:r>
    </w:p>
    <w:bookmarkEnd w:id="49"/>
    <w:p w14:paraId="3FB68891" w14:textId="77777777" w:rsidR="00612B49" w:rsidRPr="006A4F2D" w:rsidRDefault="00612B49" w:rsidP="00612B49">
      <w:pPr>
        <w:adjustRightInd w:val="0"/>
        <w:spacing w:line="400" w:lineRule="exact"/>
        <w:ind w:firstLineChars="200" w:firstLine="482"/>
        <w:jc w:val="left"/>
        <w:rPr>
          <w:rFonts w:ascii="仿宋" w:eastAsia="仿宋" w:hAnsi="仿宋" w:cs="仿宋"/>
          <w:b/>
          <w:bCs/>
          <w:sz w:val="24"/>
        </w:rPr>
      </w:pPr>
      <w:r w:rsidRPr="006A4F2D">
        <w:rPr>
          <w:rFonts w:ascii="仿宋" w:eastAsia="仿宋" w:hAnsi="仿宋" w:cs="仿宋" w:hint="eastAsia"/>
          <w:b/>
          <w:bCs/>
          <w:sz w:val="24"/>
        </w:rPr>
        <w:t xml:space="preserve">第五条 保险                         </w:t>
      </w:r>
    </w:p>
    <w:p w14:paraId="58A20116" w14:textId="7A2AFF1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乙方负责投保的范围为：</w:t>
      </w:r>
      <w:r w:rsidRPr="006A4F2D">
        <w:rPr>
          <w:rFonts w:ascii="仿宋" w:eastAsia="仿宋" w:hAnsi="仿宋" w:cs="仿宋" w:hint="eastAsia"/>
          <w:sz w:val="24"/>
          <w:u w:val="single"/>
        </w:rPr>
        <w:t>公共责任险、火灾险</w:t>
      </w:r>
      <w:r w:rsidR="00BD487F" w:rsidRPr="006A4F2D">
        <w:rPr>
          <w:rFonts w:ascii="仿宋" w:eastAsia="仿宋" w:hAnsi="仿宋" w:cs="仿宋" w:hint="eastAsia"/>
          <w:sz w:val="24"/>
          <w:u w:val="single"/>
        </w:rPr>
        <w:t>、安全生产责任险。</w:t>
      </w:r>
    </w:p>
    <w:p w14:paraId="5A107DBC" w14:textId="77777777" w:rsidR="00612B49" w:rsidRPr="006A4F2D" w:rsidRDefault="00612B49" w:rsidP="00612B49">
      <w:pPr>
        <w:adjustRightInd w:val="0"/>
        <w:spacing w:line="400" w:lineRule="exact"/>
        <w:ind w:firstLineChars="200" w:firstLine="482"/>
        <w:jc w:val="left"/>
        <w:rPr>
          <w:rFonts w:ascii="仿宋" w:eastAsia="仿宋" w:hAnsi="仿宋" w:cs="仿宋"/>
          <w:b/>
          <w:bCs/>
          <w:sz w:val="24"/>
        </w:rPr>
      </w:pPr>
      <w:r w:rsidRPr="006A4F2D">
        <w:rPr>
          <w:rFonts w:ascii="仿宋" w:eastAsia="仿宋" w:hAnsi="仿宋" w:cs="仿宋" w:hint="eastAsia"/>
          <w:b/>
          <w:bCs/>
          <w:sz w:val="24"/>
        </w:rPr>
        <w:t>第六条  甲方权利和义务</w:t>
      </w:r>
    </w:p>
    <w:p w14:paraId="668A7AC5" w14:textId="77777777" w:rsidR="00BD487F" w:rsidRPr="006A4F2D" w:rsidRDefault="00BD487F" w:rsidP="00BD487F">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1、协助各级行政管理机关对违反有关规定的乙方进行监督、教育、整顿。</w:t>
      </w:r>
    </w:p>
    <w:p w14:paraId="6994D299" w14:textId="77777777" w:rsidR="00BD487F" w:rsidRPr="006A4F2D" w:rsidRDefault="00BD487F" w:rsidP="00BD487F">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2、按约定为乙方提供场地。</w:t>
      </w:r>
    </w:p>
    <w:p w14:paraId="0D601B2A" w14:textId="77777777" w:rsidR="00BD487F" w:rsidRPr="006A4F2D" w:rsidRDefault="00BD487F" w:rsidP="00BD487F">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lastRenderedPageBreak/>
        <w:t>3、不得干涉乙方正常的活动。</w:t>
      </w:r>
    </w:p>
    <w:p w14:paraId="2555BAA3" w14:textId="26140AC6" w:rsidR="00612B49" w:rsidRPr="006A4F2D" w:rsidRDefault="00BD487F"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sz w:val="24"/>
        </w:rPr>
        <w:t>4</w:t>
      </w:r>
      <w:r w:rsidR="00612B49" w:rsidRPr="006A4F2D">
        <w:rPr>
          <w:rFonts w:ascii="仿宋" w:eastAsia="仿宋" w:hAnsi="仿宋" w:cs="仿宋" w:hint="eastAsia"/>
          <w:sz w:val="24"/>
        </w:rPr>
        <w:t>、甲方应于</w:t>
      </w:r>
      <w:r w:rsidR="00533AAC">
        <w:rPr>
          <w:rFonts w:ascii="仿宋" w:eastAsia="仿宋" w:hAnsi="仿宋" w:cs="仿宋" w:hint="eastAsia"/>
          <w:sz w:val="24"/>
        </w:rPr>
        <w:t>2024</w:t>
      </w:r>
      <w:r w:rsidR="00612B49" w:rsidRPr="006A4F2D">
        <w:rPr>
          <w:rFonts w:ascii="仿宋" w:eastAsia="仿宋" w:hAnsi="仿宋" w:cs="仿宋" w:hint="eastAsia"/>
          <w:sz w:val="24"/>
        </w:rPr>
        <w:t>年</w:t>
      </w:r>
      <w:r w:rsidR="00533AAC">
        <w:rPr>
          <w:rFonts w:ascii="仿宋" w:eastAsia="仿宋" w:hAnsi="仿宋" w:cs="仿宋" w:hint="eastAsia"/>
          <w:sz w:val="24"/>
        </w:rPr>
        <w:t>5</w:t>
      </w:r>
      <w:r w:rsidR="00612B49" w:rsidRPr="006A4F2D">
        <w:rPr>
          <w:rFonts w:ascii="仿宋" w:eastAsia="仿宋" w:hAnsi="仿宋" w:cs="仿宋" w:hint="eastAsia"/>
          <w:sz w:val="24"/>
        </w:rPr>
        <w:t>月</w:t>
      </w:r>
      <w:r w:rsidR="00533AAC">
        <w:rPr>
          <w:rFonts w:ascii="仿宋" w:eastAsia="仿宋" w:hAnsi="仿宋" w:cs="仿宋" w:hint="eastAsia"/>
          <w:sz w:val="24"/>
        </w:rPr>
        <w:t>1</w:t>
      </w:r>
      <w:r w:rsidR="00612B49" w:rsidRPr="006A4F2D">
        <w:rPr>
          <w:rFonts w:ascii="仿宋" w:eastAsia="仿宋" w:hAnsi="仿宋" w:cs="仿宋" w:hint="eastAsia"/>
          <w:sz w:val="24"/>
        </w:rPr>
        <w:t>日前将租赁场地按合同约定交付给乙方使用，租赁场地经乙方书面确认后视为成功交付。</w:t>
      </w:r>
    </w:p>
    <w:p w14:paraId="64E5B469" w14:textId="77777777" w:rsidR="00612B49" w:rsidRPr="006A4F2D" w:rsidRDefault="00612B49" w:rsidP="00612B49">
      <w:pPr>
        <w:adjustRightInd w:val="0"/>
        <w:spacing w:line="400" w:lineRule="exact"/>
        <w:ind w:firstLineChars="200" w:firstLine="482"/>
        <w:jc w:val="left"/>
        <w:rPr>
          <w:rFonts w:ascii="仿宋" w:eastAsia="仿宋" w:hAnsi="仿宋" w:cs="仿宋"/>
          <w:b/>
          <w:bCs/>
          <w:sz w:val="24"/>
        </w:rPr>
      </w:pPr>
      <w:r w:rsidRPr="006A4F2D">
        <w:rPr>
          <w:rFonts w:ascii="仿宋" w:eastAsia="仿宋" w:hAnsi="仿宋" w:cs="仿宋" w:hint="eastAsia"/>
          <w:b/>
          <w:bCs/>
          <w:sz w:val="24"/>
        </w:rPr>
        <w:t>第七条  乙方权利和义务</w:t>
      </w:r>
    </w:p>
    <w:p w14:paraId="5B471EFF"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1、具备合法的经营资格，并按照工商行政管理部门核准的经营范围亮证照经营。</w:t>
      </w:r>
    </w:p>
    <w:p w14:paraId="527D0A55" w14:textId="307C72D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2、</w:t>
      </w:r>
      <w:r w:rsidR="00BD487F" w:rsidRPr="006A4F2D">
        <w:rPr>
          <w:rFonts w:ascii="仿宋" w:eastAsia="仿宋" w:hAnsi="仿宋" w:cs="仿宋" w:hint="eastAsia"/>
          <w:sz w:val="24"/>
        </w:rPr>
        <w:t>乙方开展经营活动（如有），应征得甲方的书面同意</w:t>
      </w:r>
      <w:r w:rsidRPr="006A4F2D">
        <w:rPr>
          <w:rFonts w:ascii="仿宋" w:eastAsia="仿宋" w:hAnsi="仿宋" w:cs="仿宋" w:hint="eastAsia"/>
          <w:sz w:val="24"/>
        </w:rPr>
        <w:t>，应自觉遵守国家法律法规和甲方依法制定的各项规章制度服从甲方的监督管理。</w:t>
      </w:r>
    </w:p>
    <w:p w14:paraId="220235B9"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3、按期支付租金并承担因经营产生的各项税费。</w:t>
      </w:r>
    </w:p>
    <w:p w14:paraId="49D3C1B0"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4、爱护并合理使用场地内的各项公共设施</w:t>
      </w:r>
    </w:p>
    <w:p w14:paraId="5BBA61B7"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5、本着公平合理、诚实信用的原则合法经营，不得损害国家利益及其他经营者和消费者的合法权益，并承担因违法经营造成的一切后果。</w:t>
      </w:r>
    </w:p>
    <w:p w14:paraId="18438F16"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6、乙方使用期内不得将租赁场地私自转让、转租、抵押及转卖他人，确因经营不善需要转让，应征得甲方同意。</w:t>
      </w:r>
    </w:p>
    <w:p w14:paraId="72D4FE27"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7、按照甲方的要求提供有关企业的备案资料。</w:t>
      </w:r>
    </w:p>
    <w:p w14:paraId="70272317"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8、租赁期限内，乙方如遇劳资纠纷或与任何第三人发生经济纠纷，由乙方自行负责。</w:t>
      </w:r>
    </w:p>
    <w:p w14:paraId="287A0C30" w14:textId="77777777" w:rsidR="00612B49" w:rsidRPr="006A4F2D" w:rsidRDefault="00612B49" w:rsidP="00612B49">
      <w:pPr>
        <w:adjustRightInd w:val="0"/>
        <w:spacing w:line="400" w:lineRule="exact"/>
        <w:ind w:firstLineChars="200" w:firstLine="482"/>
        <w:jc w:val="left"/>
        <w:rPr>
          <w:rFonts w:ascii="仿宋" w:eastAsia="仿宋" w:hAnsi="仿宋" w:cs="仿宋"/>
          <w:b/>
          <w:bCs/>
          <w:sz w:val="24"/>
        </w:rPr>
      </w:pPr>
      <w:r w:rsidRPr="006A4F2D">
        <w:rPr>
          <w:rFonts w:ascii="仿宋" w:eastAsia="仿宋" w:hAnsi="仿宋" w:cs="仿宋" w:hint="eastAsia"/>
          <w:b/>
          <w:bCs/>
          <w:sz w:val="24"/>
        </w:rPr>
        <w:t>第八条  合同的解除</w:t>
      </w:r>
    </w:p>
    <w:p w14:paraId="6D325764"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一、乙方有下列情形之一的，甲方有权解除合同：</w:t>
      </w:r>
    </w:p>
    <w:p w14:paraId="3F4F7BE2"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1、在租赁期限内因违法经营被有关行政管理部门吊销、收回经营证照的；</w:t>
      </w:r>
    </w:p>
    <w:p w14:paraId="67505DF2"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2、未按照约定的用途使用场地，经甲方3次书面通知未改正的；</w:t>
      </w:r>
    </w:p>
    <w:p w14:paraId="11310CBF"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3、利用场地加工、销售假冒伪劣商品的；</w:t>
      </w:r>
    </w:p>
    <w:p w14:paraId="21C2AA38"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4、进行其他违法活动导致租赁场地被查封或被新闻媒体曝光造成恶劣影响及甲方严重损失的；</w:t>
      </w:r>
    </w:p>
    <w:p w14:paraId="4408EDFA"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5、逾期30日未支付租金或水电费等费用的；</w:t>
      </w:r>
    </w:p>
    <w:p w14:paraId="259E5C2D"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6、乙方无正当理由连续</w:t>
      </w:r>
      <w:r w:rsidRPr="006A4F2D">
        <w:rPr>
          <w:rFonts w:ascii="仿宋" w:eastAsia="仿宋" w:hAnsi="仿宋" w:cs="仿宋"/>
          <w:sz w:val="24"/>
        </w:rPr>
        <w:t>30</w:t>
      </w:r>
      <w:r w:rsidRPr="006A4F2D">
        <w:rPr>
          <w:rFonts w:ascii="仿宋" w:eastAsia="仿宋" w:hAnsi="仿宋" w:cs="仿宋" w:hint="eastAsia"/>
          <w:sz w:val="24"/>
        </w:rPr>
        <w:t>日未开展经营活动的，但乙方依约缴纳租金除外；</w:t>
      </w:r>
    </w:p>
    <w:p w14:paraId="4742E158"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 xml:space="preserve">7、违反甲方依法制定的规章制度情节严重或拒不服从甲方管理的。   </w:t>
      </w:r>
    </w:p>
    <w:p w14:paraId="6BCBD33E"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二、甲方有下列情形之一的，乙方有权解除合同：</w:t>
      </w:r>
    </w:p>
    <w:p w14:paraId="0573EF68"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sz w:val="24"/>
        </w:rPr>
        <w:t>1</w:t>
      </w:r>
      <w:r w:rsidRPr="006A4F2D">
        <w:rPr>
          <w:rFonts w:ascii="仿宋" w:eastAsia="仿宋" w:hAnsi="仿宋" w:cs="仿宋" w:hint="eastAsia"/>
          <w:sz w:val="24"/>
        </w:rPr>
        <w:t>、甲方未能按期交付租赁场地超过1</w:t>
      </w:r>
      <w:r w:rsidRPr="006A4F2D">
        <w:rPr>
          <w:rFonts w:ascii="仿宋" w:eastAsia="仿宋" w:hAnsi="仿宋" w:cs="仿宋"/>
          <w:sz w:val="24"/>
        </w:rPr>
        <w:t>5</w:t>
      </w:r>
      <w:r w:rsidRPr="006A4F2D">
        <w:rPr>
          <w:rFonts w:ascii="仿宋" w:eastAsia="仿宋" w:hAnsi="仿宋" w:cs="仿宋" w:hint="eastAsia"/>
          <w:sz w:val="24"/>
        </w:rPr>
        <w:t>日的；</w:t>
      </w:r>
    </w:p>
    <w:p w14:paraId="4BB42240"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sz w:val="24"/>
        </w:rPr>
        <w:t>2</w:t>
      </w:r>
      <w:r w:rsidRPr="006A4F2D">
        <w:rPr>
          <w:rFonts w:ascii="仿宋" w:eastAsia="仿宋" w:hAnsi="仿宋" w:cs="仿宋" w:hint="eastAsia"/>
          <w:sz w:val="24"/>
        </w:rPr>
        <w:t>、因甲方原因导致租赁场地被司法/行政部门要求停业整顿、行政处罚或查封的或甲方破产或清算的；</w:t>
      </w:r>
    </w:p>
    <w:p w14:paraId="5892D74D"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sz w:val="24"/>
        </w:rPr>
        <w:t>3</w:t>
      </w:r>
      <w:r w:rsidRPr="006A4F2D">
        <w:rPr>
          <w:rFonts w:ascii="仿宋" w:eastAsia="仿宋" w:hAnsi="仿宋" w:cs="仿宋" w:hint="eastAsia"/>
          <w:sz w:val="24"/>
        </w:rPr>
        <w:t xml:space="preserve">、因甲方原因导致影响乙方权益（如未满足租赁场地租赁/交付条件）的、甲方未（完全）履行本合同项下的保证义务，致使乙方无法依法/正常使用租赁场地的； </w:t>
      </w:r>
    </w:p>
    <w:p w14:paraId="145A8DF3"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sz w:val="24"/>
        </w:rPr>
        <w:t>4</w:t>
      </w:r>
      <w:r w:rsidRPr="006A4F2D">
        <w:rPr>
          <w:rFonts w:ascii="仿宋" w:eastAsia="仿宋" w:hAnsi="仿宋" w:cs="仿宋" w:hint="eastAsia"/>
          <w:sz w:val="24"/>
        </w:rPr>
        <w:t>、法律法规或本合同条款允许乙方单方提前终止合同的其他情况。</w:t>
      </w:r>
    </w:p>
    <w:p w14:paraId="7104691C"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三、甲方或乙方因自身原因需提前解除合同的，应提前30日书面通知对方，经协商一致后，可解除本租赁合同。</w:t>
      </w:r>
    </w:p>
    <w:p w14:paraId="51413C19" w14:textId="77777777" w:rsidR="00612B49" w:rsidRPr="006A4F2D" w:rsidRDefault="00612B49" w:rsidP="00612B49">
      <w:pPr>
        <w:adjustRightInd w:val="0"/>
        <w:spacing w:line="400" w:lineRule="exact"/>
        <w:ind w:firstLineChars="200" w:firstLine="482"/>
        <w:jc w:val="left"/>
        <w:rPr>
          <w:rFonts w:ascii="仿宋" w:eastAsia="仿宋" w:hAnsi="仿宋" w:cs="仿宋"/>
          <w:b/>
          <w:bCs/>
          <w:sz w:val="24"/>
        </w:rPr>
      </w:pPr>
      <w:r w:rsidRPr="006A4F2D">
        <w:rPr>
          <w:rFonts w:ascii="仿宋" w:eastAsia="仿宋" w:hAnsi="仿宋" w:cs="仿宋" w:hint="eastAsia"/>
          <w:b/>
          <w:bCs/>
          <w:sz w:val="24"/>
        </w:rPr>
        <w:lastRenderedPageBreak/>
        <w:t>第九条  违约责任</w:t>
      </w:r>
    </w:p>
    <w:p w14:paraId="4EAB7EB2" w14:textId="756D2A76"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1、甲方非因法定事由或本合同约定的解除事由，擅自提前终止合同的，甲方应无息退还乙方所缴交的履约保证金和乙方已付未使用的租金。</w:t>
      </w:r>
    </w:p>
    <w:p w14:paraId="242856EC"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2、乙方擅自提前终止合同的，乙方所交纳的履约保证金，甲方不予退还。</w:t>
      </w:r>
    </w:p>
    <w:p w14:paraId="3A9B508F"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 xml:space="preserve">3、乙方未按约定支付租金或水、电费用的，每逾期一日向甲方支付迟延交付租金或费用金额0.05%的违约金。    </w:t>
      </w:r>
    </w:p>
    <w:p w14:paraId="736E59F5"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4、甲方逾期交付租赁场地的，每逾期一日向乙方支付首年月租金0.05%的违约金。</w:t>
      </w:r>
    </w:p>
    <w:p w14:paraId="6B7E0E4D"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5、因本合同第八条第一款所列情形而被甲方解除合同的，乙方所交纳的履约保证金，甲方不予退还。</w:t>
      </w:r>
    </w:p>
    <w:p w14:paraId="5DF79B61"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6、因本合同第八条第二款所列情形而被乙方解除合同的，甲方应无息退还乙方所缴交的履约保证金乙方已付未使用的租金。</w:t>
      </w:r>
    </w:p>
    <w:p w14:paraId="7F10B85E"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7、乙方未按约定投保造成甲方损失的，乙方赔偿甲方一切损失。</w:t>
      </w:r>
    </w:p>
    <w:p w14:paraId="3F7DF013" w14:textId="77777777" w:rsidR="00612B49" w:rsidRPr="006A4F2D" w:rsidRDefault="00612B49" w:rsidP="00612B49">
      <w:pPr>
        <w:adjustRightInd w:val="0"/>
        <w:spacing w:line="400" w:lineRule="exact"/>
        <w:ind w:firstLineChars="200" w:firstLine="482"/>
        <w:jc w:val="left"/>
        <w:rPr>
          <w:rFonts w:ascii="仿宋" w:eastAsia="仿宋" w:hAnsi="仿宋" w:cs="仿宋"/>
          <w:b/>
          <w:bCs/>
          <w:sz w:val="24"/>
        </w:rPr>
      </w:pPr>
      <w:r w:rsidRPr="006A4F2D">
        <w:rPr>
          <w:rFonts w:ascii="仿宋" w:eastAsia="仿宋" w:hAnsi="仿宋" w:cs="仿宋" w:hint="eastAsia"/>
          <w:b/>
          <w:bCs/>
          <w:sz w:val="24"/>
        </w:rPr>
        <w:t>第十条  免责条款</w:t>
      </w:r>
    </w:p>
    <w:p w14:paraId="5D6FE18B"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因不可抗力的原因，使场地不适于使用或租用时，任一方有权单方解除合同，甲方应退还乙方场地履约保证金，双方互不承担违约责任。</w:t>
      </w:r>
    </w:p>
    <w:p w14:paraId="282C66C4"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如果场地无法复原的，本合同自行解除，甲方应退还乙方场地履约保证金，双方互不承担违约责任。</w:t>
      </w:r>
    </w:p>
    <w:p w14:paraId="4A6F3BCD" w14:textId="77777777" w:rsidR="00612B49" w:rsidRPr="006A4F2D" w:rsidRDefault="00612B49" w:rsidP="00612B49">
      <w:pPr>
        <w:adjustRightInd w:val="0"/>
        <w:spacing w:line="400" w:lineRule="exact"/>
        <w:ind w:firstLineChars="200" w:firstLine="482"/>
        <w:jc w:val="left"/>
        <w:rPr>
          <w:rFonts w:ascii="仿宋" w:eastAsia="仿宋" w:hAnsi="仿宋" w:cs="仿宋"/>
          <w:b/>
          <w:bCs/>
          <w:sz w:val="24"/>
        </w:rPr>
      </w:pPr>
      <w:r w:rsidRPr="006A4F2D">
        <w:rPr>
          <w:rFonts w:ascii="仿宋" w:eastAsia="仿宋" w:hAnsi="仿宋" w:cs="仿宋" w:hint="eastAsia"/>
          <w:b/>
          <w:bCs/>
          <w:sz w:val="24"/>
        </w:rPr>
        <w:t>第十一条  续租</w:t>
      </w:r>
    </w:p>
    <w:p w14:paraId="28561612"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1、乙方有意在租赁期满后续租的，应提前</w:t>
      </w:r>
      <w:r w:rsidRPr="006A4F2D">
        <w:rPr>
          <w:rFonts w:ascii="仿宋" w:eastAsia="仿宋" w:hAnsi="仿宋" w:cs="仿宋"/>
          <w:sz w:val="24"/>
          <w:u w:val="single"/>
        </w:rPr>
        <w:t>1</w:t>
      </w:r>
      <w:r w:rsidRPr="006A4F2D">
        <w:rPr>
          <w:rFonts w:ascii="仿宋" w:eastAsia="仿宋" w:hAnsi="仿宋" w:cs="仿宋" w:hint="eastAsia"/>
          <w:sz w:val="24"/>
          <w:u w:val="single"/>
        </w:rPr>
        <w:t>年</w:t>
      </w:r>
      <w:r w:rsidRPr="006A4F2D">
        <w:rPr>
          <w:rFonts w:ascii="仿宋" w:eastAsia="仿宋" w:hAnsi="仿宋" w:cs="仿宋" w:hint="eastAsia"/>
          <w:sz w:val="24"/>
        </w:rPr>
        <w:t xml:space="preserve">书面通知甲方，甲方应及时对是否同意续租进行书面答复。甲方同意续租的，双方应重新签订租赁合同。  </w:t>
      </w:r>
    </w:p>
    <w:p w14:paraId="099967EA" w14:textId="7A243BE1"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2、租赁期满，乙方享有在同等条件下对</w:t>
      </w:r>
      <w:r w:rsidR="00C24DA7" w:rsidRPr="006A4F2D">
        <w:rPr>
          <w:rFonts w:ascii="仿宋" w:eastAsia="仿宋" w:hAnsi="仿宋" w:cs="仿宋" w:hint="eastAsia"/>
          <w:sz w:val="24"/>
        </w:rPr>
        <w:t>该</w:t>
      </w:r>
      <w:r w:rsidRPr="006A4F2D">
        <w:rPr>
          <w:rFonts w:ascii="仿宋" w:eastAsia="仿宋" w:hAnsi="仿宋" w:cs="仿宋" w:hint="eastAsia"/>
          <w:sz w:val="24"/>
        </w:rPr>
        <w:t>场地的优先租赁权。</w:t>
      </w:r>
    </w:p>
    <w:p w14:paraId="5D343866"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3、乙方无意续租的应在租赁期满</w:t>
      </w:r>
      <w:r w:rsidRPr="006A4F2D">
        <w:rPr>
          <w:rFonts w:ascii="仿宋" w:eastAsia="仿宋" w:hAnsi="仿宋" w:cs="仿宋"/>
          <w:sz w:val="24"/>
          <w:u w:val="single"/>
        </w:rPr>
        <w:t>1</w:t>
      </w:r>
      <w:r w:rsidRPr="006A4F2D">
        <w:rPr>
          <w:rFonts w:ascii="仿宋" w:eastAsia="仿宋" w:hAnsi="仿宋" w:cs="仿宋" w:hint="eastAsia"/>
          <w:sz w:val="24"/>
          <w:u w:val="single"/>
        </w:rPr>
        <w:t>年</w:t>
      </w:r>
      <w:r w:rsidRPr="006A4F2D">
        <w:rPr>
          <w:rFonts w:ascii="仿宋" w:eastAsia="仿宋" w:hAnsi="仿宋" w:cs="仿宋" w:hint="eastAsia"/>
          <w:sz w:val="24"/>
        </w:rPr>
        <w:t>前书面通知甲方。</w:t>
      </w:r>
    </w:p>
    <w:p w14:paraId="37648A54" w14:textId="77777777" w:rsidR="00612B49" w:rsidRPr="006A4F2D" w:rsidRDefault="00612B49" w:rsidP="00612B49">
      <w:pPr>
        <w:adjustRightInd w:val="0"/>
        <w:spacing w:line="400" w:lineRule="exact"/>
        <w:ind w:firstLineChars="200" w:firstLine="482"/>
        <w:jc w:val="left"/>
        <w:rPr>
          <w:rFonts w:ascii="仿宋" w:eastAsia="仿宋" w:hAnsi="仿宋" w:cs="仿宋"/>
          <w:b/>
          <w:bCs/>
          <w:sz w:val="24"/>
        </w:rPr>
      </w:pPr>
      <w:r w:rsidRPr="006A4F2D">
        <w:rPr>
          <w:rFonts w:ascii="仿宋" w:eastAsia="仿宋" w:hAnsi="仿宋" w:cs="仿宋" w:hint="eastAsia"/>
          <w:b/>
          <w:bCs/>
          <w:sz w:val="24"/>
        </w:rPr>
        <w:t>第十二条  租赁场地的交还和保证金的退还</w:t>
      </w:r>
    </w:p>
    <w:p w14:paraId="271B9A39"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租赁期满，乙方应于租赁期满后</w:t>
      </w:r>
      <w:r w:rsidRPr="006A4F2D">
        <w:rPr>
          <w:rFonts w:ascii="仿宋" w:eastAsia="仿宋" w:hAnsi="仿宋" w:cs="仿宋"/>
          <w:sz w:val="24"/>
          <w:u w:val="single"/>
        </w:rPr>
        <w:t>7</w:t>
      </w:r>
      <w:r w:rsidRPr="006A4F2D">
        <w:rPr>
          <w:rFonts w:ascii="仿宋" w:eastAsia="仿宋" w:hAnsi="仿宋" w:cs="仿宋" w:hint="eastAsia"/>
          <w:sz w:val="24"/>
          <w:u w:val="single"/>
        </w:rPr>
        <w:t>日</w:t>
      </w:r>
      <w:r w:rsidRPr="006A4F2D">
        <w:rPr>
          <w:rFonts w:ascii="仿宋" w:eastAsia="仿宋" w:hAnsi="仿宋" w:cs="仿宋" w:hint="eastAsia"/>
          <w:sz w:val="24"/>
        </w:rPr>
        <w:t>内将可移动物品搬走后将租赁场地交还甲方，甲方将场地租赁履约保证金全部退回给乙方。</w:t>
      </w:r>
    </w:p>
    <w:p w14:paraId="68F85126" w14:textId="77777777" w:rsidR="00612B49" w:rsidRPr="006A4F2D" w:rsidRDefault="00612B49" w:rsidP="00612B49">
      <w:pPr>
        <w:adjustRightInd w:val="0"/>
        <w:spacing w:line="400" w:lineRule="exact"/>
        <w:ind w:firstLineChars="200" w:firstLine="480"/>
        <w:jc w:val="left"/>
        <w:rPr>
          <w:rFonts w:ascii="仿宋" w:eastAsia="仿宋" w:hAnsi="仿宋" w:cs="仿宋"/>
          <w:sz w:val="24"/>
        </w:rPr>
      </w:pPr>
      <w:r w:rsidRPr="006A4F2D">
        <w:rPr>
          <w:rFonts w:ascii="仿宋" w:eastAsia="仿宋" w:hAnsi="仿宋" w:cs="仿宋" w:hint="eastAsia"/>
          <w:sz w:val="24"/>
        </w:rPr>
        <w:t>租赁期满后，乙方无正当理由拒不交还场地的，甲方有权采取必要措施予以收回，由此造成的损失由乙方承担。</w:t>
      </w:r>
    </w:p>
    <w:p w14:paraId="194E13D8" w14:textId="77777777" w:rsidR="00612B49" w:rsidRPr="006A4F2D" w:rsidRDefault="00612B49" w:rsidP="00612B49">
      <w:pPr>
        <w:adjustRightInd w:val="0"/>
        <w:spacing w:line="400" w:lineRule="exact"/>
        <w:ind w:firstLineChars="200" w:firstLine="482"/>
        <w:rPr>
          <w:rFonts w:ascii="仿宋" w:eastAsia="仿宋" w:hAnsi="仿宋"/>
          <w:b/>
          <w:bCs/>
          <w:sz w:val="24"/>
        </w:rPr>
      </w:pPr>
      <w:r w:rsidRPr="006A4F2D">
        <w:rPr>
          <w:rFonts w:ascii="仿宋" w:eastAsia="仿宋" w:hAnsi="仿宋" w:hint="eastAsia"/>
          <w:b/>
          <w:bCs/>
          <w:sz w:val="24"/>
        </w:rPr>
        <w:t>第十三条  补充协议规定</w:t>
      </w:r>
    </w:p>
    <w:p w14:paraId="635C14AB" w14:textId="77777777" w:rsidR="00612B49" w:rsidRPr="006A4F2D" w:rsidRDefault="00612B49" w:rsidP="00612B49">
      <w:pPr>
        <w:widowControl/>
        <w:shd w:val="clear" w:color="auto" w:fill="FFFFFF"/>
        <w:spacing w:line="400" w:lineRule="exact"/>
        <w:ind w:firstLineChars="200" w:firstLine="480"/>
        <w:rPr>
          <w:rFonts w:ascii="仿宋" w:eastAsia="仿宋" w:hAnsi="仿宋"/>
          <w:sz w:val="24"/>
        </w:rPr>
      </w:pPr>
      <w:r w:rsidRPr="006A4F2D">
        <w:rPr>
          <w:rFonts w:ascii="仿宋" w:eastAsia="仿宋" w:hAnsi="仿宋" w:hint="eastAsia"/>
          <w:sz w:val="24"/>
        </w:rPr>
        <w:t>1、本合同未尽事宜，经甲乙双方协商一致可签订补充协议。但必须按照天河区农村集体资产交易管理相关规定进行民主表决并公示后才能生效。补充协议与本合同具有同等法律效力。</w:t>
      </w:r>
    </w:p>
    <w:p w14:paraId="5E91BDBC" w14:textId="77777777" w:rsidR="00612B49" w:rsidRPr="006A4F2D" w:rsidRDefault="00612B49" w:rsidP="00612B49">
      <w:pPr>
        <w:widowControl/>
        <w:shd w:val="clear" w:color="auto" w:fill="FFFFFF"/>
        <w:spacing w:line="400" w:lineRule="exact"/>
        <w:ind w:firstLineChars="200" w:firstLine="480"/>
        <w:rPr>
          <w:rFonts w:ascii="仿宋" w:eastAsia="仿宋" w:hAnsi="仿宋"/>
          <w:sz w:val="24"/>
        </w:rPr>
      </w:pPr>
      <w:r w:rsidRPr="006A4F2D">
        <w:rPr>
          <w:rFonts w:ascii="仿宋" w:eastAsia="仿宋" w:hAnsi="仿宋" w:hint="eastAsia"/>
          <w:sz w:val="24"/>
        </w:rPr>
        <w:t>2、甲方制定的规章制度也作为本合同的附件，规章制度的内容与合同约定相冲突的，以本合同为准，但国家法律、政策另有规定的除外。</w:t>
      </w:r>
    </w:p>
    <w:p w14:paraId="1828B86E" w14:textId="77777777" w:rsidR="00612B49" w:rsidRPr="006A4F2D" w:rsidRDefault="00612B49" w:rsidP="00612B49">
      <w:pPr>
        <w:adjustRightInd w:val="0"/>
        <w:spacing w:line="400" w:lineRule="exact"/>
        <w:ind w:firstLineChars="200" w:firstLine="482"/>
        <w:jc w:val="left"/>
        <w:rPr>
          <w:rFonts w:ascii="仿宋" w:eastAsia="仿宋" w:hAnsi="仿宋"/>
          <w:sz w:val="24"/>
        </w:rPr>
      </w:pPr>
      <w:r w:rsidRPr="006A4F2D">
        <w:rPr>
          <w:rFonts w:ascii="仿宋" w:eastAsia="仿宋" w:hAnsi="仿宋" w:cs="仿宋_GB2312" w:hint="eastAsia"/>
          <w:b/>
          <w:bCs/>
          <w:kern w:val="0"/>
          <w:sz w:val="24"/>
        </w:rPr>
        <w:t>第十四条</w:t>
      </w:r>
      <w:r w:rsidRPr="006A4F2D">
        <w:rPr>
          <w:rFonts w:ascii="仿宋" w:eastAsia="仿宋" w:hAnsi="仿宋" w:cs="仿宋_GB2312" w:hint="eastAsia"/>
          <w:kern w:val="0"/>
          <w:sz w:val="24"/>
        </w:rPr>
        <w:t xml:space="preserve"> </w:t>
      </w:r>
      <w:r w:rsidRPr="006A4F2D">
        <w:rPr>
          <w:rFonts w:ascii="仿宋" w:eastAsia="仿宋" w:hAnsi="仿宋" w:hint="eastAsia"/>
          <w:sz w:val="24"/>
        </w:rPr>
        <w:t xml:space="preserve"> </w:t>
      </w:r>
      <w:bookmarkStart w:id="50" w:name="_Hlk153805145"/>
      <w:r w:rsidRPr="006A4F2D">
        <w:rPr>
          <w:rFonts w:ascii="仿宋" w:eastAsia="仿宋" w:hAnsi="仿宋" w:hint="eastAsia"/>
          <w:sz w:val="24"/>
        </w:rPr>
        <w:t>在农村集体资产交易合同履行过程中，发生纠纷的，可依法向天河区人民法院提起诉讼。</w:t>
      </w:r>
      <w:bookmarkEnd w:id="50"/>
    </w:p>
    <w:p w14:paraId="434D76F0" w14:textId="77777777" w:rsidR="00912A18" w:rsidRPr="006A4F2D" w:rsidRDefault="00612B49" w:rsidP="00612B49">
      <w:pPr>
        <w:adjustRightInd w:val="0"/>
        <w:spacing w:line="400" w:lineRule="exact"/>
        <w:ind w:firstLineChars="200" w:firstLine="474"/>
        <w:rPr>
          <w:rFonts w:ascii="仿宋" w:eastAsia="仿宋" w:hAnsi="仿宋" w:cs="仿宋_GB2312"/>
          <w:b/>
          <w:bCs/>
          <w:spacing w:val="-2"/>
          <w:kern w:val="15"/>
          <w:sz w:val="24"/>
        </w:rPr>
      </w:pPr>
      <w:r w:rsidRPr="006A4F2D">
        <w:rPr>
          <w:rFonts w:ascii="仿宋" w:eastAsia="仿宋" w:hAnsi="仿宋" w:cs="仿宋_GB2312" w:hint="eastAsia"/>
          <w:b/>
          <w:bCs/>
          <w:spacing w:val="-2"/>
          <w:kern w:val="15"/>
          <w:sz w:val="24"/>
        </w:rPr>
        <w:lastRenderedPageBreak/>
        <w:t>第十五条  其他约定事项：</w:t>
      </w:r>
    </w:p>
    <w:p w14:paraId="5405FBA6" w14:textId="67C58076" w:rsidR="00937520" w:rsidRPr="006A4F2D" w:rsidRDefault="00937520" w:rsidP="00533AAC">
      <w:pPr>
        <w:spacing w:line="400" w:lineRule="exact"/>
        <w:ind w:firstLine="474"/>
        <w:jc w:val="left"/>
        <w:rPr>
          <w:rFonts w:ascii="仿宋" w:eastAsia="仿宋" w:hAnsi="仿宋" w:cs="仿宋"/>
          <w:sz w:val="24"/>
          <w:u w:val="single"/>
        </w:rPr>
      </w:pPr>
      <w:bookmarkStart w:id="51" w:name="_Hlk153872379"/>
      <w:bookmarkStart w:id="52" w:name="_Hlk153876033"/>
      <w:r w:rsidRPr="006A4F2D">
        <w:rPr>
          <w:rFonts w:ascii="仿宋" w:eastAsia="仿宋" w:hAnsi="仿宋" w:cs="仿宋" w:hint="eastAsia"/>
          <w:sz w:val="24"/>
          <w:u w:val="single"/>
        </w:rPr>
        <w:t>（一）租赁物按现状交付使用，性质为城市用地，仅用于绿地公园、惠民体育文化设施建设，并不能从事餐饮、堆场等污染大影响环境的行业。乙方在竞投</w:t>
      </w:r>
      <w:r w:rsidR="009B4E6A" w:rsidRPr="006A4F2D">
        <w:rPr>
          <w:rFonts w:ascii="仿宋" w:eastAsia="仿宋" w:hAnsi="仿宋" w:cs="仿宋" w:hint="eastAsia"/>
          <w:sz w:val="24"/>
          <w:u w:val="single"/>
        </w:rPr>
        <w:t>报名</w:t>
      </w:r>
      <w:r w:rsidRPr="006A4F2D">
        <w:rPr>
          <w:rFonts w:ascii="仿宋" w:eastAsia="仿宋" w:hAnsi="仿宋" w:cs="仿宋" w:hint="eastAsia"/>
          <w:sz w:val="24"/>
          <w:u w:val="single"/>
        </w:rPr>
        <w:t>前已经知悉并了解该租赁物的城市用地性质及用途，合同履行过程中，乙方承诺不得以租赁城市用地用途或者性质为理由，提出合同无效或者解除合同。因该地块离村较远，安装水电成本过高，本宗交易仅出租场地，水电需经营户自行解决，甲方不作任何协调和经济补偿。乙方需在租赁场地投资额不低于人民币200万元（乙方需提供投资证明供甲方查验、备案），并签订</w:t>
      </w:r>
      <w:r w:rsidRPr="006A4F2D">
        <w:rPr>
          <w:rFonts w:ascii="仿宋" w:eastAsia="仿宋" w:hAnsi="仿宋" w:cs="仿宋_GB2312" w:hint="eastAsia"/>
          <w:bCs/>
          <w:sz w:val="24"/>
          <w:u w:val="single"/>
        </w:rPr>
        <w:t>《地块使用承诺书》（详见附件）。</w:t>
      </w:r>
      <w:r w:rsidRPr="006A4F2D">
        <w:rPr>
          <w:rFonts w:ascii="仿宋" w:eastAsia="仿宋" w:hAnsi="仿宋" w:cs="仿宋" w:hint="eastAsia"/>
          <w:sz w:val="24"/>
          <w:u w:val="single"/>
        </w:rPr>
        <w:t>在不违背城市用地使用性质的前提下，打造绿地公园、惠民体育文化设施建设，其中为整治周边环境，实现与周边产业一体化发展，乙方要在华观路以南拆除约2</w:t>
      </w:r>
      <w:r w:rsidRPr="006A4F2D">
        <w:rPr>
          <w:rFonts w:ascii="仿宋" w:eastAsia="仿宋" w:hAnsi="仿宋" w:cs="仿宋"/>
          <w:sz w:val="24"/>
          <w:u w:val="single"/>
        </w:rPr>
        <w:t>00</w:t>
      </w:r>
      <w:r w:rsidRPr="006A4F2D">
        <w:rPr>
          <w:rFonts w:ascii="仿宋" w:eastAsia="仿宋" w:hAnsi="仿宋" w:cs="仿宋" w:hint="eastAsia"/>
          <w:sz w:val="24"/>
          <w:u w:val="single"/>
        </w:rPr>
        <w:t>平方米左右的建筑物进行绿化或道路的环境改造，营造一个舒适的环境。乙方保证在24个月内完成项目物业的全部升级改造。并按要求到相关部门依法依规办理施工许可相关手续。如承租人未能按上述约定金额投入资金（承租人需将与交易项目升级改造有关的所有合法结算清单和费用发票等单据交出租人认定，如承租人拒绝提供或提交的单据金额不足投入金额的，视为根本违约）或在24个月内未能完成租赁物业的升级改造，视为根本违约，出租人有权解除合同、收回租赁物业且不退还合同履约保证金，并有权要求出租人赔偿。乙方如有经营性活动，必须征得甲方书面同意后方可开展。</w:t>
      </w:r>
    </w:p>
    <w:p w14:paraId="0493E600"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（二）租赁地块总用地面积</w:t>
      </w:r>
      <w:r w:rsidRPr="006A4F2D">
        <w:rPr>
          <w:rFonts w:ascii="仿宋" w:eastAsia="仿宋" w:hAnsi="仿宋" w:cs="仿宋"/>
          <w:sz w:val="24"/>
          <w:u w:val="single"/>
        </w:rPr>
        <w:t>3</w:t>
      </w:r>
      <w:r w:rsidRPr="006A4F2D">
        <w:rPr>
          <w:rFonts w:ascii="仿宋" w:eastAsia="仿宋" w:hAnsi="仿宋" w:cs="仿宋" w:hint="eastAsia"/>
          <w:sz w:val="24"/>
          <w:u w:val="single"/>
        </w:rPr>
        <w:t>亩，现有地上建筑物约6</w:t>
      </w:r>
      <w:r w:rsidRPr="006A4F2D">
        <w:rPr>
          <w:rFonts w:ascii="仿宋" w:eastAsia="仿宋" w:hAnsi="仿宋" w:cs="仿宋"/>
          <w:sz w:val="24"/>
          <w:u w:val="single"/>
        </w:rPr>
        <w:t>97.5</w:t>
      </w:r>
      <w:r w:rsidRPr="006A4F2D">
        <w:rPr>
          <w:rFonts w:ascii="仿宋" w:eastAsia="仿宋" w:hAnsi="仿宋" w:cs="仿宋" w:hint="eastAsia"/>
          <w:sz w:val="24"/>
          <w:u w:val="single"/>
        </w:rPr>
        <w:t>平方米，计租面积以租赁地块的占地面积以</w:t>
      </w:r>
      <w:r w:rsidRPr="006A4F2D">
        <w:rPr>
          <w:rFonts w:ascii="仿宋" w:eastAsia="仿宋" w:hAnsi="仿宋" w:cs="仿宋"/>
          <w:sz w:val="24"/>
          <w:u w:val="single"/>
        </w:rPr>
        <w:t>3</w:t>
      </w:r>
      <w:r w:rsidRPr="006A4F2D">
        <w:rPr>
          <w:rFonts w:ascii="仿宋" w:eastAsia="仿宋" w:hAnsi="仿宋" w:cs="仿宋" w:hint="eastAsia"/>
          <w:sz w:val="24"/>
          <w:u w:val="single"/>
        </w:rPr>
        <w:t>亩计算，如租赁地块的实际面积与附图不符的，仍以占地面积</w:t>
      </w:r>
      <w:r w:rsidRPr="006A4F2D">
        <w:rPr>
          <w:rFonts w:ascii="仿宋" w:eastAsia="仿宋" w:hAnsi="仿宋" w:cs="仿宋"/>
          <w:sz w:val="24"/>
          <w:u w:val="single"/>
        </w:rPr>
        <w:t>3</w:t>
      </w:r>
      <w:r w:rsidRPr="006A4F2D">
        <w:rPr>
          <w:rFonts w:ascii="仿宋" w:eastAsia="仿宋" w:hAnsi="仿宋" w:cs="仿宋" w:hint="eastAsia"/>
          <w:sz w:val="24"/>
          <w:u w:val="single"/>
        </w:rPr>
        <w:t>亩计算租金。任何与面积相关的费用计算均按照此约定计租面积</w:t>
      </w:r>
      <w:r w:rsidRPr="006A4F2D">
        <w:rPr>
          <w:rFonts w:ascii="仿宋" w:eastAsia="仿宋" w:hAnsi="仿宋" w:cs="仿宋"/>
          <w:sz w:val="24"/>
          <w:u w:val="single"/>
        </w:rPr>
        <w:t>3</w:t>
      </w:r>
      <w:r w:rsidRPr="006A4F2D">
        <w:rPr>
          <w:rFonts w:ascii="仿宋" w:eastAsia="仿宋" w:hAnsi="仿宋" w:cs="仿宋" w:hint="eastAsia"/>
          <w:sz w:val="24"/>
          <w:u w:val="single"/>
        </w:rPr>
        <w:t xml:space="preserve">亩为准，任何其它方式测量均不影响该计租面积的确认。如租赁合同约定之计租面积与实际交付面积存在误差的，则甲方不予退还租金，乙方也不用多缴误差之租金数额。乙方不得以租赁合同约定之计租面积与实际交付面积存在误差为由解除合同或要求甲方支付补偿或者赔偿，若乙方因此而解除合同则视为违约，其履约保证金甲方不予退还。 </w:t>
      </w:r>
    </w:p>
    <w:p w14:paraId="38EB478C" w14:textId="2D23511D"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三）目前租赁物未来存在土地征收的可能，对此，乙方知悉并且了解该状况（包括但不限于租赁场地无产权证等情形，乙方承诺不得以租赁土地无产权证为理由主张合同无效）。如在租赁期限内，遇政府征收、征用租赁物或“三旧”改造及村、社、连片自身发展建设改造等情形</w:t>
      </w:r>
      <w:r w:rsidRPr="00F86AD7">
        <w:rPr>
          <w:rFonts w:ascii="仿宋" w:eastAsia="仿宋" w:hAnsi="仿宋" w:cs="仿宋" w:hint="eastAsia"/>
          <w:sz w:val="24"/>
          <w:u w:val="single"/>
        </w:rPr>
        <w:t>，</w:t>
      </w:r>
      <w:r w:rsidR="0073225C">
        <w:rPr>
          <w:rFonts w:ascii="仿宋" w:eastAsia="仿宋" w:hAnsi="仿宋" w:cs="仿宋" w:hint="eastAsia"/>
          <w:sz w:val="24"/>
          <w:u w:val="single"/>
        </w:rPr>
        <w:t>乙方</w:t>
      </w:r>
      <w:r w:rsidR="00F86AD7" w:rsidRPr="00F86AD7">
        <w:rPr>
          <w:rFonts w:ascii="仿宋" w:eastAsia="仿宋" w:hAnsi="仿宋" w:cs="仿宋" w:hint="eastAsia"/>
          <w:sz w:val="24"/>
          <w:u w:val="single"/>
        </w:rPr>
        <w:t>应无条件支持。</w:t>
      </w:r>
      <w:r w:rsidRPr="006A4F2D">
        <w:rPr>
          <w:rFonts w:ascii="仿宋" w:eastAsia="仿宋" w:hAnsi="仿宋" w:cs="仿宋" w:hint="eastAsia"/>
          <w:sz w:val="24"/>
          <w:u w:val="single"/>
        </w:rPr>
        <w:t>有关补偿问题，由甲方与征地单位协商，如有补偿，经甲方主管部门按规定提留后，按如下约定处理：</w:t>
      </w:r>
    </w:p>
    <w:p w14:paraId="35248C85"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1、征收、征用或改造的面积发生变化，但乙方认为合同仍可以继续履行的，甲方不承担任何违约责任，合同双方另行签订补充合同，根据征收、征用或改造之后乙方实际使用的租赁面积对租金进行协商变更，合同继续履行。</w:t>
      </w:r>
    </w:p>
    <w:p w14:paraId="562F88CE"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2、因征收、征用或改造的面积发生变化，乙方认为合同无法履行或乙方不愿意继续履行合同的，或者全部租赁区域被征收、征用或列入改造，本租赁合同自动解除，合同双方均不承担违约责任。乙方应在收到甲方解除合同通知或者搬迁通知之日起30日内无</w:t>
      </w:r>
      <w:r w:rsidRPr="006A4F2D">
        <w:rPr>
          <w:rFonts w:ascii="仿宋" w:eastAsia="仿宋" w:hAnsi="仿宋" w:cs="仿宋" w:hint="eastAsia"/>
          <w:sz w:val="24"/>
          <w:u w:val="single"/>
        </w:rPr>
        <w:lastRenderedPageBreak/>
        <w:t>条件搬迁完毕，合同尚未履行部分的租金，甲方在收回场地后15日予以无息退还乙方。乙方承诺无条件配合甲方办理一切征收、征用、“三旧”改造等手续，就征、拆补偿款等相关费用，按以下比例分配：</w:t>
      </w:r>
    </w:p>
    <w:p w14:paraId="78A03367"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（1）如有单独对租赁土地的征收，土地的补偿款归甲方所有；</w:t>
      </w:r>
    </w:p>
    <w:p w14:paraId="34E0FE30"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w:t>
      </w:r>
      <w:r w:rsidRPr="006A4F2D">
        <w:rPr>
          <w:rFonts w:ascii="仿宋" w:eastAsia="仿宋" w:hAnsi="仿宋" w:cs="仿宋"/>
          <w:sz w:val="24"/>
          <w:u w:val="single"/>
        </w:rPr>
        <w:t>2</w:t>
      </w:r>
      <w:r w:rsidRPr="006A4F2D">
        <w:rPr>
          <w:rFonts w:ascii="仿宋" w:eastAsia="仿宋" w:hAnsi="仿宋" w:cs="仿宋" w:hint="eastAsia"/>
          <w:sz w:val="24"/>
          <w:u w:val="single"/>
        </w:rPr>
        <w:t>）乙方合法合规增建、加建、扩建、原有物业改造的地上建筑物及设施、青苗补偿款、树木补偿款、停产停业损失等所有补偿款（如有），按照如下补偿分配原则：</w:t>
      </w:r>
      <w:r w:rsidRPr="006A4F2D">
        <w:rPr>
          <w:rFonts w:ascii="仿宋" w:eastAsia="仿宋" w:hAnsi="仿宋" w:cs="仿宋"/>
          <w:sz w:val="24"/>
          <w:u w:val="single"/>
        </w:rPr>
        <w:t xml:space="preserve"> </w:t>
      </w:r>
    </w:p>
    <w:p w14:paraId="3684565F"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①在合同期第一年度内，甲方占补偿10%，乙方占补偿90%；</w:t>
      </w:r>
    </w:p>
    <w:p w14:paraId="0DF259AD"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②在合同期第二年度内，甲方占补偿20%，乙方占补偿80%；</w:t>
      </w:r>
    </w:p>
    <w:p w14:paraId="2566E930"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③在合同期第三年度内，甲方占补偿30%，乙方占补偿70%；</w:t>
      </w:r>
    </w:p>
    <w:p w14:paraId="780C97C6"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④在合同期第四年度内，甲方占补偿40%，乙方占补偿60%；</w:t>
      </w:r>
    </w:p>
    <w:p w14:paraId="16276FC2"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⑤在合同期第五年至第十年内，甲方占补偿50%，乙方占50%。</w:t>
      </w:r>
    </w:p>
    <w:p w14:paraId="01F71D74"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w:t>
      </w:r>
      <w:r w:rsidRPr="006A4F2D">
        <w:rPr>
          <w:rFonts w:ascii="仿宋" w:eastAsia="仿宋" w:hAnsi="仿宋" w:cs="仿宋"/>
          <w:sz w:val="24"/>
          <w:u w:val="single"/>
        </w:rPr>
        <w:t>3</w:t>
      </w:r>
      <w:r w:rsidRPr="006A4F2D">
        <w:rPr>
          <w:rFonts w:ascii="仿宋" w:eastAsia="仿宋" w:hAnsi="仿宋" w:cs="仿宋" w:hint="eastAsia"/>
          <w:sz w:val="24"/>
          <w:u w:val="single"/>
        </w:rPr>
        <w:t>）如有单独的装修费、搬迁费、清租补偿费等补偿归乙方所有，甲方应积极协助乙方向政府追讨补偿。甲方不对乙方（包括但不限于生产经营、人员遣散、加建建筑物、果树、林木等）的损失作任何补偿和赔偿；</w:t>
      </w:r>
    </w:p>
    <w:p w14:paraId="0031928F"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如乙方不积极履行前述配合义务，因此产生的一切法律责任及后果由乙方负责，给甲方造成损失的，还应赔偿甲方损失。乙方逾期未搬迁的，视为乙方自愿主动放弃租赁物内所有物品的所有权，乙方确认甲方对遗留物品有权自行处置，相关清理费用由乙方承担，并按当期双倍租金标准支付占用费，乙方对此无异议。</w:t>
      </w:r>
    </w:p>
    <w:p w14:paraId="08D019E6" w14:textId="77777777" w:rsidR="00937520" w:rsidRPr="006A4F2D" w:rsidRDefault="00937520" w:rsidP="00937520">
      <w:pPr>
        <w:adjustRightInd w:val="0"/>
        <w:spacing w:line="400" w:lineRule="exact"/>
        <w:ind w:firstLineChars="200" w:firstLine="480"/>
        <w:jc w:val="left"/>
        <w:rPr>
          <w:rFonts w:ascii="仿宋" w:eastAsia="仿宋" w:hAnsi="仿宋"/>
          <w:sz w:val="24"/>
          <w:u w:val="single"/>
        </w:rPr>
      </w:pPr>
      <w:r w:rsidRPr="006A4F2D">
        <w:rPr>
          <w:rFonts w:ascii="仿宋" w:eastAsia="仿宋" w:hAnsi="仿宋" w:cs="仿宋" w:hint="eastAsia"/>
          <w:sz w:val="24"/>
          <w:u w:val="single"/>
        </w:rPr>
        <w:t>★（四）涉及上级部门要求整改整治（含街道作出的决定）等情形，乙方须无条件服从执行，否则视为违约，甲方可单方面解除合同。</w:t>
      </w:r>
      <w:r w:rsidRPr="006A4F2D">
        <w:rPr>
          <w:rFonts w:ascii="仿宋" w:eastAsia="仿宋" w:hAnsi="仿宋" w:hint="eastAsia"/>
          <w:sz w:val="24"/>
          <w:u w:val="single"/>
        </w:rPr>
        <w:t>如租赁物遇政府行为需要拆除的，租赁合同自动终止，乙方应当在有关部门要求拆除的期限前搬迁完毕，如政府对该拆除行为不予补偿的，由此造成的损失由合同双方各自自行承担，双方互不承担违约责任。</w:t>
      </w:r>
    </w:p>
    <w:p w14:paraId="327E3B88"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五）若乙方在承租过程中产生国土图斑等违法情况，视为乙方根本性违约，甲方有权单方面解除合同，甲方解除合同的，乙方缴纳的交易保证金作为违约金，不予退还。产生的图斑问题由乙方按照规定期限内租赁物原状恢复，直至图斑复审通过为止，期间所产生的费用由乙方负责，如图斑整改不达标，甲方将保留追究责任的权利，由此给甲方造成其他损失的，乙方还应赔偿甲方其他损失。</w:t>
      </w:r>
    </w:p>
    <w:p w14:paraId="2FBE95BA"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六）租用期内，乙方在应按国家法律、法规、政策以及各级行政、执法等有关部门的规定依法经营及依法交纳税费规费(包括工商税费、水电费、物业管理费、治安费、清洁费等)，乙方对外经营所产生的债权债务均由乙方负责承担。乙方自行承担法律责任、经营风险及损益。</w:t>
      </w:r>
    </w:p>
    <w:p w14:paraId="3D82C3F8"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七）在租赁合同期内，乙方须严格按照《广东省环境保护条例》等相关环境保护条例守法经营。不得经营“散乱污”行业，包括印刷、制革、印污、洗水、五金、冶炼、电镀、酿造、水泥、畜禽养殖、石料加工、家具制造、仓储、废旧资源回收加工等场所，不得经营违反“干净、整洁、平安、有序”和“门前七包”的相关规定，视为根本</w:t>
      </w:r>
      <w:r w:rsidRPr="006A4F2D">
        <w:rPr>
          <w:rFonts w:ascii="仿宋" w:eastAsia="仿宋" w:hAnsi="仿宋" w:cs="仿宋" w:hint="eastAsia"/>
          <w:sz w:val="24"/>
          <w:u w:val="single"/>
        </w:rPr>
        <w:lastRenderedPageBreak/>
        <w:t>违约，甲方可单方面解除终止合同，并没收合同履约保证金。如遇上级部门执法，拆除该交易租赁物，双方均不能申领相关补偿。若乙方在承租过程中产生违法违建情况，需由乙方按照规定期限内租赁物原状恢复，直至上级部门复审通过为止，期间所产生的费用由乙方负责。如未能按照规定期限内完成整治工作，甲方有权终止合同及没收乙方的合同履约保证金。其中“门前七包”包括：</w:t>
      </w:r>
    </w:p>
    <w:p w14:paraId="5CA4D68C"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 xml:space="preserve">（1）搞好建筑物外立面、天面、阳台的市容环境卫生。沿街墙面应保持洁净、美观，无乱张贴、乱涂写、乱拉挂。 </w:t>
      </w:r>
    </w:p>
    <w:p w14:paraId="3AC7AC1A"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（2）“三车”修理点、饮食档（店）对门前台阶、空旷地、人行道路每天清洗一次；其他商铺每周清洗一次。</w:t>
      </w:r>
    </w:p>
    <w:p w14:paraId="192222DC"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（3）门前不得停放车辆，不得占道经营、作业和堆放杂物，店铺柜台货物摆放不超出门槛。</w:t>
      </w:r>
    </w:p>
    <w:p w14:paraId="4DA01B5A"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（4）门前招牌应保持整洁，文字要规范，无明显陈旧或破损，无错字、缺字。</w:t>
      </w:r>
    </w:p>
    <w:p w14:paraId="124625D6"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（5）自备垃圾容器，放置在门槛以内，垃圾分类袋装存放。</w:t>
      </w:r>
    </w:p>
    <w:p w14:paraId="282649ED"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（6）不得乱倒污水，严禁将垃圾扫出门外。</w:t>
      </w:r>
    </w:p>
    <w:p w14:paraId="5FEED200"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 xml:space="preserve">（7）门前不得私自设置檐篷、遮阳布，凡设置檐篷、遮阳布的，必须经规划部门统一规划、统一设置、统一用料，要保持整洁完好，与周边环境相协调。 符合环境保护相关条例。 </w:t>
      </w:r>
    </w:p>
    <w:p w14:paraId="67FB4016"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八）乙方需严格遵守相关法律法规做好垃圾分类工作，按照街道办的部署开展垃圾分类各项工作、低碳生活，减少生活垃圾产生，按有关要求分类投放垃圾，严禁混合投放，并且接受街道办垃圾分类主管部门的工作指导和监督、检查，安排指定人员负责垃圾分类的部署、协调、开展、监督等工作。</w:t>
      </w:r>
    </w:p>
    <w:p w14:paraId="2CD67006"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九）乙方在租赁物内从事各项经营性活动，必须严格遵守国家及政府的有关法律法规，严禁从事一切违法活动，严禁私售假冒产品、出售国家明令禁止的各类食品和物品、严禁存放易燃、易爆、危险品。甲方有权随时对租赁物的使用情况进行检查，经发现乙方存在上述行为，甲方有权制止并且有义务向有关部门举报，协助执法机关查处。</w:t>
      </w:r>
    </w:p>
    <w:p w14:paraId="39945C77"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十）乙方在租赁期内，必须严格遵守各项用电管理规定，严禁超负荷用电、私接乱接电线、偷电等行为。在租赁物内使用的电器产品线路、管路的设计、铺设、维护保养、检测，必须符合消防技术标准和管理的规定。乙方应当配合甲方进行电路检查，发现不规范，不安全因素，应立即拆除，整改线路。如有违反，甲方有权解除租赁合同，收回该租赁物，发生事故以及造成严重后果的，乙方承担事故发生的一切责任。</w:t>
      </w:r>
    </w:p>
    <w:p w14:paraId="0BAC033F"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十一）乙方需加强对火源、电源操作规程的管理，发现可能引起电路打火、短路、发热、绝缘不良等情况，应立即切断电源。如乙方存在未经甲方准许擅自接用电线、违章操作等情况，甲方有权收回该租赁物，由此而引发的一切事故，造成的一切责任由乙方负责。</w:t>
      </w:r>
    </w:p>
    <w:p w14:paraId="61053C56"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（十二）乙方不得随意毁坏甲方的设备设施，不得擅自改变租赁物的主体结构，在改</w:t>
      </w:r>
      <w:r w:rsidRPr="006A4F2D">
        <w:rPr>
          <w:rFonts w:ascii="仿宋" w:eastAsia="仿宋" w:hAnsi="仿宋" w:cs="仿宋" w:hint="eastAsia"/>
          <w:sz w:val="24"/>
          <w:u w:val="single"/>
        </w:rPr>
        <w:lastRenderedPageBreak/>
        <w:t>造所承租的租赁物时，改造方案须经甲方同意，符合安全防火的有关规定，并经公安消防部门批准方可施工，切实保证租赁物的安全。乙方有义务对租赁物轻微隐患进行修补，发现重大隐患，应及时通知甲方，否则甲方有权收回该租赁物，造成损失全部由乙方承担。</w:t>
      </w:r>
    </w:p>
    <w:p w14:paraId="20E88EC7"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十三）甲方使用租赁物期间，必须遵守国家安全生产和消防管理相关法律规定，负责租赁物的消防安全和安全生产，并按规定要求配置灭火器材。如发生消防安全事故的，乙方应迅速组织扑救，并立即通知甲方，还应积极协助有关部门进行调查。迟报或隐瞒不报的，乙方应承担全部责任。在租赁物内造成消防安全事故，给甲方或第三方造成损失的，乙方承担全部经济责任和法律责任。</w:t>
      </w:r>
    </w:p>
    <w:p w14:paraId="14BA327A"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十四）乙方使用租赁物期间，若在该租赁物内发生任何安全事故，或甲方在日常检查中发现安全隐息、并口头或书面要求乙方进行整改，但乙方未在指定期限按要求整改的，甲方有权解除租赁合同，收回租赁物，由此造成的一切损失，均由乙方承担。</w:t>
      </w:r>
    </w:p>
    <w:p w14:paraId="462F1F0D"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十五）若乙方在租赁期内出现违法加建情况，乙方必须在甲方指定期限内将租赁物恢复原状，直至上级部门复审通过为止，期间所产生的费用全部由乙方负责。如未能按照规定期限内完成整治工作，甲方有权单方终止合同，履约保证金归甲方所有，造成甲方其他损失的，乙方还应赔偿甲方其他损失。</w:t>
      </w:r>
    </w:p>
    <w:p w14:paraId="18C7206C" w14:textId="77777777" w:rsidR="00937520" w:rsidRPr="006A4F2D" w:rsidRDefault="00937520" w:rsidP="00937520">
      <w:pPr>
        <w:spacing w:line="400" w:lineRule="exact"/>
        <w:ind w:firstLine="474"/>
        <w:jc w:val="left"/>
        <w:rPr>
          <w:rFonts w:ascii="仿宋" w:eastAsia="仿宋" w:hAnsi="仿宋" w:cs="仿宋"/>
          <w:sz w:val="24"/>
          <w:u w:val="single"/>
        </w:rPr>
      </w:pPr>
      <w:r w:rsidRPr="006A4F2D">
        <w:rPr>
          <w:rFonts w:ascii="仿宋" w:eastAsia="仿宋" w:hAnsi="仿宋" w:cs="仿宋" w:hint="eastAsia"/>
          <w:sz w:val="24"/>
          <w:u w:val="single"/>
        </w:rPr>
        <w:t>（十六）乙方不得改变本物业现状或拆除重建。如乙方需交对物业进行装修或升级改造，先与甲方协商得到同意后，同时按照相关法律规定完成报批、备案手续后方可进行改造，否则视为违约，且造成乙方的损失与甲方无关。乙方承担改造费用和改造过程中、改造成果使用的风险和责任，改造成果无偿归乙方所有。甲方确保出租地块权属清晰，不存在与第三方的争议。同时双方均明确该租赁物暂未取得政府部门颁发的产权证明、建设工程规划许可证等证件，租赁物之用途也未取得相关政府部门的证件、消防证照、未办理相关手续等。乙方自行办理本租赁物的工商证照、消防证照、营业手续等，乙方无法取得本租赁物之用途的相关营业证照、消防证照、办理相关营业手续等的责任均由乙方自行承担，乙方不得以此为由解除租赁合同、拖欠租金等，否则视为乙方严重违约,甲方有权按照租赁合同追究乙方的违约责任。如租赁合同因无产权证等原因被认定无效，甲方仍有权要求乙方支付租赁物的使用费、管理费（如有）等，租赁物的使用费、管理费的金额按原租赁合同中有关租金、管理费约定的标准计算。</w:t>
      </w:r>
    </w:p>
    <w:p w14:paraId="2A339BE3" w14:textId="77777777" w:rsidR="00937520" w:rsidRPr="006A4F2D" w:rsidRDefault="00937520" w:rsidP="00937520">
      <w:pPr>
        <w:spacing w:line="400" w:lineRule="exact"/>
        <w:ind w:firstLineChars="175" w:firstLine="420"/>
        <w:jc w:val="left"/>
        <w:rPr>
          <w:rFonts w:ascii="仿宋" w:eastAsia="仿宋" w:hAnsi="仿宋" w:cs="仿宋"/>
          <w:sz w:val="24"/>
          <w:u w:val="single"/>
        </w:rPr>
      </w:pPr>
      <w:r w:rsidRPr="006A4F2D">
        <w:rPr>
          <w:rFonts w:ascii="仿宋" w:eastAsia="仿宋" w:hAnsi="仿宋" w:cs="仿宋" w:hint="eastAsia"/>
          <w:sz w:val="24"/>
          <w:u w:val="single"/>
        </w:rPr>
        <w:t>（十七）合同期满前第十三个月，甲方和乙方应对合同期满（或终止）时无偿归甲方所有的物业、场地及其附属设施，含合法合规加建、增建的建筑物、构筑物（如有）进行确认；合同期满，本合同自行终止，甲方和乙方双方对物业、场地及其附属设施现状进行二次确认，甲方无偿收回该物业、场地及其附属设施。合同租赁期满或因故终止时，乙方应在届满或终止之日，按物业及附属设施正常使用现状（包括但不限于物业及地块上原有或加建的全部建筑物等）无偿交还给甲方；如乙方故意毁坏的，需按评估价赔偿给甲方；如甲方要求恢复原状、拆除增建建筑物交还的，产生的相关费用亦由乙方</w:t>
      </w:r>
      <w:r w:rsidRPr="006A4F2D">
        <w:rPr>
          <w:rFonts w:ascii="仿宋" w:eastAsia="仿宋" w:hAnsi="仿宋" w:cs="仿宋" w:hint="eastAsia"/>
          <w:sz w:val="24"/>
          <w:u w:val="single"/>
        </w:rPr>
        <w:lastRenderedPageBreak/>
        <w:t>承担，乙方应无条件履行。</w:t>
      </w:r>
    </w:p>
    <w:p w14:paraId="18F02657" w14:textId="77777777" w:rsidR="00937520" w:rsidRPr="006A4F2D" w:rsidRDefault="00937520" w:rsidP="00937520">
      <w:pPr>
        <w:widowControl/>
        <w:adjustRightInd w:val="0"/>
        <w:spacing w:line="400" w:lineRule="exact"/>
        <w:ind w:firstLineChars="266" w:firstLine="638"/>
        <w:jc w:val="left"/>
        <w:rPr>
          <w:rFonts w:ascii="仿宋" w:eastAsia="仿宋" w:hAnsi="仿宋" w:cs="仿宋"/>
          <w:sz w:val="24"/>
          <w:u w:val="single"/>
        </w:rPr>
      </w:pPr>
      <w:r w:rsidRPr="006A4F2D">
        <w:rPr>
          <w:rFonts w:ascii="仿宋" w:eastAsia="仿宋" w:hAnsi="仿宋" w:cs="仿宋" w:hint="eastAsia"/>
          <w:sz w:val="24"/>
          <w:u w:val="single"/>
        </w:rPr>
        <w:t>（十八）乙方的通信地址以签订的租赁合同上提供的地址为确认的、可寄达地址。如乙方变更地址或联系方式，须及时以书面并盖章或签名的方式告知甲方，否则视为未变更地址或联系方式；有关履行租赁合同相关事宜的通知、信函、文件、司法文书等，甲方有权按照上述确认地址或联系方式以快递或者挂号信等形式告知。如非因甲方原因导致邮件退回，则邮件退回之日则视为已送达乙方。</w:t>
      </w:r>
    </w:p>
    <w:p w14:paraId="4FFB8709" w14:textId="77777777" w:rsidR="00937520" w:rsidRPr="006A4F2D" w:rsidRDefault="00937520" w:rsidP="00937520">
      <w:pPr>
        <w:adjustRightInd w:val="0"/>
        <w:spacing w:line="400" w:lineRule="exact"/>
        <w:ind w:firstLineChars="200" w:firstLine="480"/>
        <w:jc w:val="left"/>
        <w:rPr>
          <w:rFonts w:ascii="仿宋" w:eastAsia="仿宋" w:hAnsi="仿宋"/>
          <w:sz w:val="24"/>
          <w:u w:val="single"/>
        </w:rPr>
      </w:pPr>
      <w:r w:rsidRPr="006A4F2D">
        <w:rPr>
          <w:rFonts w:ascii="仿宋" w:eastAsia="仿宋" w:hAnsi="仿宋" w:hint="eastAsia"/>
          <w:sz w:val="24"/>
          <w:u w:val="single"/>
        </w:rPr>
        <w:t>（十九）合同履行过程中，如乙方违约，乙方应赔偿甲方维权所支付的一切费用（包括但不限于律师费，诉讼费，交通费，差旅费，食宿费，行政、司法、鉴定、公证、翻译费、调查费，评估费等）。</w:t>
      </w:r>
    </w:p>
    <w:p w14:paraId="7F783D48" w14:textId="77777777" w:rsidR="00937520" w:rsidRPr="006A4F2D" w:rsidRDefault="00937520" w:rsidP="00937520">
      <w:pPr>
        <w:adjustRightInd w:val="0"/>
        <w:spacing w:line="400" w:lineRule="exact"/>
        <w:ind w:firstLineChars="200" w:firstLine="480"/>
        <w:jc w:val="left"/>
        <w:rPr>
          <w:rFonts w:ascii="仿宋" w:eastAsia="仿宋" w:hAnsi="仿宋"/>
          <w:sz w:val="24"/>
          <w:u w:val="single"/>
        </w:rPr>
      </w:pPr>
      <w:r w:rsidRPr="006A4F2D">
        <w:rPr>
          <w:rFonts w:ascii="仿宋" w:eastAsia="仿宋" w:hAnsi="仿宋" w:hint="eastAsia"/>
          <w:sz w:val="24"/>
          <w:u w:val="single"/>
        </w:rPr>
        <w:t>（二十）甲方未能或延迟行使本合同项下的任何权利的不意味放弃该权利。甲方任何权利的放弃均以甲方盖章的书面文件明确表示为准。</w:t>
      </w:r>
    </w:p>
    <w:p w14:paraId="6061F35E" w14:textId="77777777" w:rsidR="00612B49" w:rsidRPr="006A4F2D" w:rsidRDefault="00612B49" w:rsidP="00612B49">
      <w:pPr>
        <w:adjustRightInd w:val="0"/>
        <w:spacing w:line="400" w:lineRule="exact"/>
        <w:ind w:firstLineChars="200" w:firstLine="474"/>
        <w:jc w:val="left"/>
        <w:rPr>
          <w:rFonts w:ascii="仿宋" w:eastAsia="仿宋" w:hAnsi="仿宋"/>
          <w:spacing w:val="-2"/>
          <w:kern w:val="15"/>
          <w:sz w:val="24"/>
        </w:rPr>
      </w:pPr>
      <w:r w:rsidRPr="006A4F2D">
        <w:rPr>
          <w:rFonts w:ascii="仿宋" w:eastAsia="仿宋" w:hAnsi="仿宋" w:hint="eastAsia"/>
          <w:b/>
          <w:bCs/>
          <w:spacing w:val="-2"/>
          <w:kern w:val="15"/>
          <w:sz w:val="24"/>
        </w:rPr>
        <w:t>第十六条</w:t>
      </w:r>
      <w:r w:rsidRPr="006A4F2D">
        <w:rPr>
          <w:rFonts w:ascii="仿宋" w:eastAsia="仿宋" w:hAnsi="仿宋" w:hint="eastAsia"/>
          <w:spacing w:val="-2"/>
          <w:kern w:val="15"/>
          <w:sz w:val="24"/>
        </w:rPr>
        <w:t xml:space="preserve"> </w:t>
      </w:r>
      <w:r w:rsidRPr="006A4F2D">
        <w:rPr>
          <w:rFonts w:ascii="仿宋" w:eastAsia="仿宋" w:hAnsi="仿宋"/>
          <w:spacing w:val="-2"/>
          <w:kern w:val="15"/>
          <w:sz w:val="24"/>
        </w:rPr>
        <w:t>前述第</w:t>
      </w:r>
      <w:r w:rsidRPr="006A4F2D">
        <w:rPr>
          <w:rFonts w:ascii="仿宋" w:eastAsia="仿宋" w:hAnsi="仿宋" w:hint="eastAsia"/>
          <w:spacing w:val="-2"/>
          <w:kern w:val="15"/>
          <w:sz w:val="24"/>
        </w:rPr>
        <w:t>十一</w:t>
      </w:r>
      <w:r w:rsidRPr="006A4F2D">
        <w:rPr>
          <w:rFonts w:ascii="仿宋" w:eastAsia="仿宋" w:hAnsi="仿宋"/>
          <w:spacing w:val="-2"/>
          <w:kern w:val="15"/>
          <w:sz w:val="24"/>
        </w:rPr>
        <w:t>条“其他约定事项”内容与本合同其他条款内容相冲突的，以第</w:t>
      </w:r>
      <w:r w:rsidRPr="006A4F2D">
        <w:rPr>
          <w:rFonts w:ascii="仿宋" w:eastAsia="仿宋" w:hAnsi="仿宋" w:hint="eastAsia"/>
          <w:spacing w:val="-2"/>
          <w:kern w:val="15"/>
          <w:sz w:val="24"/>
        </w:rPr>
        <w:t>十一</w:t>
      </w:r>
      <w:r w:rsidRPr="006A4F2D">
        <w:rPr>
          <w:rFonts w:ascii="仿宋" w:eastAsia="仿宋" w:hAnsi="仿宋"/>
          <w:spacing w:val="-2"/>
          <w:kern w:val="15"/>
          <w:sz w:val="24"/>
        </w:rPr>
        <w:t>条约定的内容为准</w:t>
      </w:r>
      <w:r w:rsidRPr="006A4F2D">
        <w:rPr>
          <w:rFonts w:ascii="仿宋" w:eastAsia="仿宋" w:hAnsi="仿宋" w:hint="eastAsia"/>
          <w:spacing w:val="-2"/>
          <w:kern w:val="15"/>
          <w:sz w:val="24"/>
        </w:rPr>
        <w:t>。</w:t>
      </w:r>
    </w:p>
    <w:bookmarkEnd w:id="51"/>
    <w:bookmarkEnd w:id="52"/>
    <w:p w14:paraId="28C2557C" w14:textId="77777777" w:rsidR="00612B49" w:rsidRPr="006A4F2D" w:rsidRDefault="00612B49" w:rsidP="00612B49">
      <w:pPr>
        <w:widowControl/>
        <w:spacing w:line="400" w:lineRule="exact"/>
        <w:ind w:firstLineChars="200" w:firstLine="474"/>
        <w:rPr>
          <w:rFonts w:ascii="仿宋" w:eastAsia="仿宋" w:hAnsi="仿宋" w:cs="宋体"/>
          <w:spacing w:val="-2"/>
          <w:kern w:val="0"/>
          <w:sz w:val="24"/>
        </w:rPr>
      </w:pPr>
      <w:r w:rsidRPr="006A4F2D">
        <w:rPr>
          <w:rFonts w:ascii="仿宋" w:eastAsia="仿宋" w:hAnsi="仿宋" w:cs="仿宋_GB2312" w:hint="eastAsia"/>
          <w:b/>
          <w:bCs/>
          <w:spacing w:val="-2"/>
          <w:kern w:val="15"/>
          <w:sz w:val="24"/>
        </w:rPr>
        <w:t>第十七条</w:t>
      </w:r>
      <w:r w:rsidRPr="006A4F2D">
        <w:rPr>
          <w:rFonts w:ascii="仿宋" w:eastAsia="仿宋" w:hAnsi="仿宋" w:cs="仿宋_GB2312" w:hint="eastAsia"/>
          <w:spacing w:val="-2"/>
          <w:kern w:val="15"/>
          <w:sz w:val="24"/>
        </w:rPr>
        <w:t xml:space="preserve">  </w:t>
      </w:r>
      <w:r w:rsidRPr="006A4F2D">
        <w:rPr>
          <w:rFonts w:ascii="仿宋" w:eastAsia="仿宋" w:hAnsi="仿宋" w:cs="宋体" w:hint="eastAsia"/>
          <w:spacing w:val="-2"/>
          <w:kern w:val="0"/>
          <w:sz w:val="24"/>
        </w:rPr>
        <w:t>本合同一式</w:t>
      </w:r>
      <w:r w:rsidRPr="006A4F2D">
        <w:rPr>
          <w:rFonts w:ascii="仿宋" w:eastAsia="仿宋" w:hAnsi="仿宋" w:cs="宋体" w:hint="eastAsia"/>
          <w:spacing w:val="-2"/>
          <w:kern w:val="0"/>
          <w:sz w:val="24"/>
          <w:u w:val="single"/>
        </w:rPr>
        <w:t>叁</w:t>
      </w:r>
      <w:r w:rsidRPr="006A4F2D">
        <w:rPr>
          <w:rFonts w:ascii="仿宋" w:eastAsia="仿宋" w:hAnsi="仿宋" w:cs="宋体" w:hint="eastAsia"/>
          <w:spacing w:val="-2"/>
          <w:kern w:val="0"/>
          <w:sz w:val="24"/>
        </w:rPr>
        <w:t>份，甲乙双方各执</w:t>
      </w:r>
      <w:r w:rsidRPr="006A4F2D">
        <w:rPr>
          <w:rFonts w:ascii="仿宋" w:eastAsia="仿宋" w:hAnsi="仿宋" w:cs="宋体" w:hint="eastAsia"/>
          <w:spacing w:val="-2"/>
          <w:kern w:val="0"/>
          <w:sz w:val="24"/>
          <w:u w:val="single"/>
        </w:rPr>
        <w:t>壹</w:t>
      </w:r>
      <w:r w:rsidRPr="006A4F2D">
        <w:rPr>
          <w:rFonts w:ascii="仿宋" w:eastAsia="仿宋" w:hAnsi="仿宋" w:cs="宋体" w:hint="eastAsia"/>
          <w:spacing w:val="-2"/>
          <w:kern w:val="0"/>
          <w:sz w:val="24"/>
        </w:rPr>
        <w:t>份，交易服务机构执壹份，每份合同具同等法律效力。合同自双方签字盖章之日起生效。</w:t>
      </w:r>
    </w:p>
    <w:p w14:paraId="165BFF9A" w14:textId="77777777" w:rsidR="00CC7EE2" w:rsidRPr="006A4F2D" w:rsidRDefault="00CC7EE2">
      <w:pPr>
        <w:adjustRightInd w:val="0"/>
        <w:spacing w:line="560" w:lineRule="exact"/>
        <w:jc w:val="left"/>
        <w:rPr>
          <w:rFonts w:ascii="仿宋" w:eastAsia="仿宋" w:hAnsi="仿宋" w:cs="仿宋_GB2312"/>
          <w:sz w:val="28"/>
          <w:szCs w:val="28"/>
        </w:rPr>
      </w:pPr>
    </w:p>
    <w:p w14:paraId="62698219" w14:textId="77777777" w:rsidR="00CC7EE2" w:rsidRPr="006A4F2D" w:rsidRDefault="00CC7EE2">
      <w:pPr>
        <w:adjustRightInd w:val="0"/>
        <w:spacing w:line="560" w:lineRule="exact"/>
        <w:jc w:val="left"/>
        <w:rPr>
          <w:rFonts w:ascii="仿宋" w:eastAsia="仿宋" w:hAnsi="仿宋" w:cs="仿宋_GB2312"/>
          <w:sz w:val="28"/>
          <w:szCs w:val="28"/>
        </w:rPr>
      </w:pPr>
    </w:p>
    <w:p w14:paraId="04B0DA0B" w14:textId="6735964A" w:rsidR="00612B49" w:rsidRPr="006A4F2D" w:rsidRDefault="00612B49">
      <w:pPr>
        <w:widowControl/>
        <w:jc w:val="left"/>
        <w:rPr>
          <w:rFonts w:ascii="仿宋" w:eastAsia="仿宋" w:hAnsi="仿宋" w:cs="仿宋_GB2312"/>
          <w:sz w:val="28"/>
          <w:szCs w:val="28"/>
        </w:rPr>
      </w:pPr>
      <w:r w:rsidRPr="006A4F2D">
        <w:rPr>
          <w:rFonts w:ascii="仿宋" w:eastAsia="仿宋" w:hAnsi="仿宋" w:cs="仿宋_GB2312"/>
          <w:sz w:val="28"/>
          <w:szCs w:val="28"/>
        </w:rPr>
        <w:br w:type="page"/>
      </w:r>
    </w:p>
    <w:p w14:paraId="0DD383EE" w14:textId="77777777" w:rsidR="00CC7EE2" w:rsidRPr="006A4F2D" w:rsidRDefault="00CC7EE2">
      <w:pPr>
        <w:adjustRightInd w:val="0"/>
        <w:spacing w:line="560" w:lineRule="exact"/>
        <w:jc w:val="left"/>
        <w:rPr>
          <w:rFonts w:ascii="仿宋" w:eastAsia="仿宋" w:hAnsi="仿宋" w:cs="仿宋_GB2312"/>
          <w:sz w:val="28"/>
          <w:szCs w:val="28"/>
        </w:rPr>
      </w:pPr>
    </w:p>
    <w:tbl>
      <w:tblPr>
        <w:tblW w:w="0" w:type="auto"/>
        <w:tblLayout w:type="fixed"/>
        <w:tblLook w:val="04A0" w:firstRow="1" w:lastRow="0" w:firstColumn="1" w:lastColumn="0" w:noHBand="0" w:noVBand="1"/>
      </w:tblPr>
      <w:tblGrid>
        <w:gridCol w:w="4530"/>
        <w:gridCol w:w="4530"/>
      </w:tblGrid>
      <w:tr w:rsidR="0086499E" w:rsidRPr="006A4F2D" w14:paraId="7697AFC8" w14:textId="77777777">
        <w:trPr>
          <w:trHeight w:val="893"/>
        </w:trPr>
        <w:tc>
          <w:tcPr>
            <w:tcW w:w="9060" w:type="dxa"/>
            <w:gridSpan w:val="2"/>
            <w:tcBorders>
              <w:top w:val="single" w:sz="4" w:space="0" w:color="000000"/>
              <w:left w:val="single" w:sz="4" w:space="0" w:color="000000"/>
              <w:bottom w:val="single" w:sz="4" w:space="0" w:color="000000"/>
              <w:right w:val="single" w:sz="4" w:space="0" w:color="000000"/>
            </w:tcBorders>
            <w:vAlign w:val="center"/>
          </w:tcPr>
          <w:p w14:paraId="0FA98D20" w14:textId="77777777" w:rsidR="00CC7EE2" w:rsidRPr="006A4F2D" w:rsidRDefault="00BB6C1D">
            <w:pPr>
              <w:widowControl/>
              <w:spacing w:line="360" w:lineRule="auto"/>
              <w:jc w:val="center"/>
              <w:rPr>
                <w:rFonts w:ascii="仿宋" w:eastAsia="仿宋" w:hAnsi="仿宋" w:cs="宋体"/>
                <w:b/>
                <w:bCs/>
                <w:kern w:val="0"/>
                <w:sz w:val="24"/>
              </w:rPr>
            </w:pPr>
            <w:r w:rsidRPr="006A4F2D">
              <w:rPr>
                <w:rFonts w:ascii="仿宋" w:eastAsia="仿宋" w:hAnsi="仿宋" w:cs="宋体" w:hint="eastAsia"/>
                <w:b/>
                <w:bCs/>
                <w:kern w:val="0"/>
                <w:sz w:val="24"/>
              </w:rPr>
              <w:t>合同签署人</w:t>
            </w:r>
          </w:p>
        </w:tc>
      </w:tr>
      <w:tr w:rsidR="0086499E" w:rsidRPr="006A4F2D" w14:paraId="36523D79" w14:textId="77777777">
        <w:trPr>
          <w:trHeight w:val="678"/>
        </w:trPr>
        <w:tc>
          <w:tcPr>
            <w:tcW w:w="4530" w:type="dxa"/>
            <w:tcBorders>
              <w:top w:val="single" w:sz="4" w:space="0" w:color="000000"/>
              <w:left w:val="single" w:sz="4" w:space="0" w:color="000000"/>
              <w:bottom w:val="single" w:sz="4" w:space="0" w:color="000000"/>
              <w:right w:val="single" w:sz="4" w:space="0" w:color="000000"/>
            </w:tcBorders>
            <w:vAlign w:val="center"/>
          </w:tcPr>
          <w:p w14:paraId="343F7D79" w14:textId="77777777" w:rsidR="00CC7EE2" w:rsidRPr="006A4F2D" w:rsidRDefault="00BB6C1D">
            <w:pPr>
              <w:widowControl/>
              <w:spacing w:line="360" w:lineRule="auto"/>
              <w:jc w:val="center"/>
              <w:rPr>
                <w:rFonts w:ascii="仿宋" w:eastAsia="仿宋" w:hAnsi="仿宋" w:cs="宋体"/>
                <w:kern w:val="0"/>
                <w:sz w:val="24"/>
              </w:rPr>
            </w:pPr>
            <w:r w:rsidRPr="006A4F2D">
              <w:rPr>
                <w:rFonts w:ascii="仿宋" w:eastAsia="仿宋" w:hAnsi="仿宋" w:cs="宋体" w:hint="eastAsia"/>
                <w:kern w:val="0"/>
                <w:sz w:val="24"/>
              </w:rPr>
              <w:t>甲方</w:t>
            </w:r>
          </w:p>
        </w:tc>
        <w:tc>
          <w:tcPr>
            <w:tcW w:w="4530" w:type="dxa"/>
            <w:tcBorders>
              <w:top w:val="single" w:sz="4" w:space="0" w:color="000000"/>
              <w:left w:val="nil"/>
              <w:bottom w:val="single" w:sz="4" w:space="0" w:color="000000"/>
              <w:right w:val="single" w:sz="4" w:space="0" w:color="000000"/>
            </w:tcBorders>
            <w:vAlign w:val="center"/>
          </w:tcPr>
          <w:p w14:paraId="02BD6181" w14:textId="77777777" w:rsidR="00CC7EE2" w:rsidRPr="006A4F2D" w:rsidRDefault="00BB6C1D">
            <w:pPr>
              <w:widowControl/>
              <w:spacing w:line="360" w:lineRule="auto"/>
              <w:jc w:val="center"/>
              <w:rPr>
                <w:rFonts w:ascii="仿宋" w:eastAsia="仿宋" w:hAnsi="仿宋" w:cs="宋体"/>
                <w:kern w:val="0"/>
                <w:sz w:val="24"/>
              </w:rPr>
            </w:pPr>
            <w:r w:rsidRPr="006A4F2D">
              <w:rPr>
                <w:rFonts w:ascii="仿宋" w:eastAsia="仿宋" w:hAnsi="仿宋" w:cs="宋体" w:hint="eastAsia"/>
                <w:kern w:val="0"/>
                <w:sz w:val="24"/>
              </w:rPr>
              <w:t>乙方</w:t>
            </w:r>
          </w:p>
        </w:tc>
      </w:tr>
      <w:tr w:rsidR="0086499E" w:rsidRPr="006A4F2D" w14:paraId="183D9291" w14:textId="77777777">
        <w:trPr>
          <w:trHeight w:val="678"/>
        </w:trPr>
        <w:tc>
          <w:tcPr>
            <w:tcW w:w="4530" w:type="dxa"/>
            <w:tcBorders>
              <w:top w:val="single" w:sz="4" w:space="0" w:color="000000"/>
              <w:left w:val="single" w:sz="4" w:space="0" w:color="000000"/>
              <w:bottom w:val="single" w:sz="4" w:space="0" w:color="000000"/>
              <w:right w:val="single" w:sz="4" w:space="0" w:color="000000"/>
            </w:tcBorders>
            <w:vAlign w:val="center"/>
          </w:tcPr>
          <w:p w14:paraId="0C0D19DD" w14:textId="77777777" w:rsidR="00CC7EE2" w:rsidRPr="006A4F2D" w:rsidRDefault="00BB6C1D">
            <w:pPr>
              <w:widowControl/>
              <w:spacing w:line="360" w:lineRule="auto"/>
              <w:rPr>
                <w:rFonts w:ascii="仿宋" w:eastAsia="仿宋" w:hAnsi="仿宋"/>
                <w:sz w:val="24"/>
              </w:rPr>
            </w:pPr>
            <w:r w:rsidRPr="006A4F2D">
              <w:rPr>
                <w:rFonts w:ascii="仿宋" w:eastAsia="仿宋" w:hAnsi="仿宋" w:cs="宋体" w:hint="eastAsia"/>
                <w:kern w:val="0"/>
                <w:sz w:val="24"/>
              </w:rPr>
              <w:t>单位名称（盖章）：</w:t>
            </w:r>
            <w:r w:rsidRPr="006A4F2D">
              <w:rPr>
                <w:rFonts w:ascii="仿宋" w:eastAsia="仿宋" w:hAnsi="仿宋" w:hint="eastAsia"/>
                <w:sz w:val="24"/>
              </w:rPr>
              <w:t xml:space="preserve"> </w:t>
            </w:r>
          </w:p>
          <w:p w14:paraId="6DA5E1AA" w14:textId="77777777" w:rsidR="00CC7EE2" w:rsidRPr="006A4F2D" w:rsidRDefault="00BB6C1D">
            <w:pPr>
              <w:widowControl/>
              <w:spacing w:line="360" w:lineRule="auto"/>
              <w:rPr>
                <w:rFonts w:ascii="仿宋" w:eastAsia="仿宋" w:hAnsi="仿宋" w:cs="宋体"/>
                <w:kern w:val="0"/>
                <w:sz w:val="24"/>
              </w:rPr>
            </w:pPr>
            <w:r w:rsidRPr="006A4F2D">
              <w:rPr>
                <w:rFonts w:ascii="仿宋" w:eastAsia="仿宋" w:hAnsi="仿宋" w:cs="仿宋" w:hint="eastAsia"/>
                <w:sz w:val="24"/>
              </w:rPr>
              <w:t>广州市天河区新塘街凌塘第一股份合作经济社</w:t>
            </w:r>
          </w:p>
        </w:tc>
        <w:tc>
          <w:tcPr>
            <w:tcW w:w="4530" w:type="dxa"/>
            <w:tcBorders>
              <w:top w:val="single" w:sz="4" w:space="0" w:color="000000"/>
              <w:left w:val="nil"/>
              <w:bottom w:val="single" w:sz="4" w:space="0" w:color="000000"/>
              <w:right w:val="single" w:sz="4" w:space="0" w:color="000000"/>
            </w:tcBorders>
            <w:vAlign w:val="center"/>
          </w:tcPr>
          <w:p w14:paraId="0FCF214F" w14:textId="77777777" w:rsidR="00CC7EE2" w:rsidRPr="006A4F2D" w:rsidRDefault="00BB6C1D">
            <w:pPr>
              <w:widowControl/>
              <w:spacing w:line="360" w:lineRule="auto"/>
              <w:rPr>
                <w:rFonts w:ascii="仿宋" w:eastAsia="仿宋" w:hAnsi="仿宋" w:cs="宋体"/>
                <w:kern w:val="0"/>
                <w:sz w:val="24"/>
              </w:rPr>
            </w:pPr>
            <w:r w:rsidRPr="006A4F2D">
              <w:rPr>
                <w:rFonts w:ascii="仿宋" w:eastAsia="仿宋" w:hAnsi="仿宋" w:cs="宋体" w:hint="eastAsia"/>
                <w:kern w:val="0"/>
                <w:sz w:val="24"/>
              </w:rPr>
              <w:t>单位名称（盖章）：</w:t>
            </w:r>
            <w:r w:rsidRPr="006A4F2D">
              <w:rPr>
                <w:rFonts w:ascii="仿宋" w:eastAsia="仿宋" w:hAnsi="仿宋" w:hint="eastAsia"/>
                <w:sz w:val="24"/>
              </w:rPr>
              <w:t xml:space="preserve"> </w:t>
            </w:r>
          </w:p>
        </w:tc>
      </w:tr>
      <w:tr w:rsidR="0086499E" w:rsidRPr="006A4F2D" w14:paraId="5C62A64C" w14:textId="77777777">
        <w:trPr>
          <w:trHeight w:val="678"/>
        </w:trPr>
        <w:tc>
          <w:tcPr>
            <w:tcW w:w="4530" w:type="dxa"/>
            <w:tcBorders>
              <w:top w:val="single" w:sz="4" w:space="0" w:color="000000"/>
              <w:left w:val="single" w:sz="4" w:space="0" w:color="000000"/>
              <w:bottom w:val="single" w:sz="4" w:space="0" w:color="000000"/>
              <w:right w:val="single" w:sz="4" w:space="0" w:color="000000"/>
            </w:tcBorders>
            <w:vAlign w:val="center"/>
          </w:tcPr>
          <w:p w14:paraId="0D2C875E" w14:textId="77777777" w:rsidR="00CC7EE2" w:rsidRPr="006A4F2D" w:rsidRDefault="00BB6C1D">
            <w:pPr>
              <w:widowControl/>
              <w:spacing w:line="360" w:lineRule="auto"/>
              <w:rPr>
                <w:rFonts w:ascii="仿宋" w:eastAsia="仿宋" w:hAnsi="仿宋" w:cs="宋体"/>
                <w:kern w:val="0"/>
                <w:sz w:val="24"/>
              </w:rPr>
            </w:pPr>
            <w:r w:rsidRPr="006A4F2D">
              <w:rPr>
                <w:rFonts w:ascii="仿宋" w:eastAsia="仿宋" w:hAnsi="仿宋" w:cs="宋体" w:hint="eastAsia"/>
                <w:kern w:val="0"/>
                <w:sz w:val="24"/>
              </w:rPr>
              <w:t>地址：</w:t>
            </w:r>
            <w:r w:rsidRPr="006A4F2D">
              <w:rPr>
                <w:rFonts w:ascii="仿宋" w:eastAsia="仿宋" w:hAnsi="仿宋" w:hint="eastAsia"/>
                <w:sz w:val="24"/>
              </w:rPr>
              <w:t xml:space="preserve"> </w:t>
            </w:r>
          </w:p>
        </w:tc>
        <w:tc>
          <w:tcPr>
            <w:tcW w:w="4530" w:type="dxa"/>
            <w:tcBorders>
              <w:top w:val="single" w:sz="4" w:space="0" w:color="000000"/>
              <w:left w:val="nil"/>
              <w:bottom w:val="single" w:sz="4" w:space="0" w:color="000000"/>
              <w:right w:val="single" w:sz="4" w:space="0" w:color="000000"/>
            </w:tcBorders>
            <w:vAlign w:val="center"/>
          </w:tcPr>
          <w:p w14:paraId="0051C797" w14:textId="77777777" w:rsidR="00CC7EE2" w:rsidRPr="006A4F2D" w:rsidRDefault="00BB6C1D">
            <w:pPr>
              <w:widowControl/>
              <w:spacing w:line="360" w:lineRule="auto"/>
              <w:rPr>
                <w:rFonts w:ascii="仿宋" w:eastAsia="仿宋" w:hAnsi="仿宋" w:cs="宋体"/>
                <w:kern w:val="0"/>
                <w:sz w:val="24"/>
              </w:rPr>
            </w:pPr>
            <w:r w:rsidRPr="006A4F2D">
              <w:rPr>
                <w:rFonts w:ascii="仿宋" w:eastAsia="仿宋" w:hAnsi="仿宋" w:cs="宋体" w:hint="eastAsia"/>
                <w:kern w:val="0"/>
                <w:sz w:val="24"/>
              </w:rPr>
              <w:t>地址：</w:t>
            </w:r>
            <w:r w:rsidRPr="006A4F2D">
              <w:rPr>
                <w:rFonts w:ascii="仿宋" w:eastAsia="仿宋" w:hAnsi="仿宋" w:hint="eastAsia"/>
                <w:sz w:val="24"/>
              </w:rPr>
              <w:t xml:space="preserve"> </w:t>
            </w:r>
          </w:p>
        </w:tc>
      </w:tr>
      <w:tr w:rsidR="0086499E" w:rsidRPr="006A4F2D" w14:paraId="3484CA4A" w14:textId="77777777">
        <w:trPr>
          <w:trHeight w:val="678"/>
        </w:trPr>
        <w:tc>
          <w:tcPr>
            <w:tcW w:w="4530" w:type="dxa"/>
            <w:tcBorders>
              <w:top w:val="single" w:sz="4" w:space="0" w:color="000000"/>
              <w:left w:val="single" w:sz="4" w:space="0" w:color="000000"/>
              <w:bottom w:val="single" w:sz="4" w:space="0" w:color="000000"/>
              <w:right w:val="single" w:sz="4" w:space="0" w:color="000000"/>
            </w:tcBorders>
            <w:vAlign w:val="center"/>
          </w:tcPr>
          <w:p w14:paraId="4F92A586" w14:textId="77777777" w:rsidR="00CC7EE2" w:rsidRPr="006A4F2D" w:rsidRDefault="00BB6C1D">
            <w:pPr>
              <w:widowControl/>
              <w:spacing w:line="360" w:lineRule="auto"/>
              <w:rPr>
                <w:rFonts w:ascii="仿宋" w:eastAsia="仿宋" w:hAnsi="仿宋" w:cs="宋体"/>
                <w:kern w:val="0"/>
                <w:sz w:val="24"/>
              </w:rPr>
            </w:pPr>
            <w:r w:rsidRPr="006A4F2D">
              <w:rPr>
                <w:rFonts w:ascii="仿宋" w:eastAsia="仿宋" w:hAnsi="仿宋" w:cs="宋体" w:hint="eastAsia"/>
                <w:kern w:val="0"/>
                <w:sz w:val="24"/>
              </w:rPr>
              <w:t>法定代表人（签名）：</w:t>
            </w:r>
            <w:r w:rsidRPr="006A4F2D">
              <w:rPr>
                <w:rFonts w:ascii="仿宋" w:eastAsia="仿宋" w:hAnsi="仿宋" w:hint="eastAsia"/>
                <w:sz w:val="24"/>
              </w:rPr>
              <w:t xml:space="preserve"> </w:t>
            </w:r>
          </w:p>
        </w:tc>
        <w:tc>
          <w:tcPr>
            <w:tcW w:w="4530" w:type="dxa"/>
            <w:tcBorders>
              <w:top w:val="single" w:sz="4" w:space="0" w:color="000000"/>
              <w:left w:val="nil"/>
              <w:bottom w:val="single" w:sz="4" w:space="0" w:color="000000"/>
              <w:right w:val="single" w:sz="4" w:space="0" w:color="000000"/>
            </w:tcBorders>
            <w:vAlign w:val="center"/>
          </w:tcPr>
          <w:p w14:paraId="47E4EDD4" w14:textId="77777777" w:rsidR="00CC7EE2" w:rsidRPr="006A4F2D" w:rsidRDefault="00BB6C1D">
            <w:pPr>
              <w:widowControl/>
              <w:spacing w:line="360" w:lineRule="auto"/>
              <w:rPr>
                <w:rFonts w:ascii="仿宋" w:eastAsia="仿宋" w:hAnsi="仿宋" w:cs="宋体"/>
                <w:kern w:val="0"/>
                <w:sz w:val="24"/>
              </w:rPr>
            </w:pPr>
            <w:r w:rsidRPr="006A4F2D">
              <w:rPr>
                <w:rFonts w:ascii="仿宋" w:eastAsia="仿宋" w:hAnsi="仿宋" w:cs="宋体" w:hint="eastAsia"/>
                <w:kern w:val="0"/>
                <w:sz w:val="24"/>
              </w:rPr>
              <w:t>法定代表人（签名）：</w:t>
            </w:r>
            <w:r w:rsidRPr="006A4F2D">
              <w:rPr>
                <w:rFonts w:ascii="仿宋" w:eastAsia="仿宋" w:hAnsi="仿宋" w:hint="eastAsia"/>
                <w:sz w:val="24"/>
              </w:rPr>
              <w:t xml:space="preserve"> </w:t>
            </w:r>
          </w:p>
        </w:tc>
      </w:tr>
      <w:tr w:rsidR="0086499E" w:rsidRPr="006A4F2D" w14:paraId="053DFCC3" w14:textId="77777777">
        <w:trPr>
          <w:trHeight w:val="678"/>
        </w:trPr>
        <w:tc>
          <w:tcPr>
            <w:tcW w:w="4530" w:type="dxa"/>
            <w:tcBorders>
              <w:top w:val="single" w:sz="4" w:space="0" w:color="000000"/>
              <w:left w:val="single" w:sz="4" w:space="0" w:color="000000"/>
              <w:bottom w:val="single" w:sz="4" w:space="0" w:color="000000"/>
              <w:right w:val="single" w:sz="4" w:space="0" w:color="000000"/>
            </w:tcBorders>
            <w:vAlign w:val="center"/>
          </w:tcPr>
          <w:p w14:paraId="65513E6A" w14:textId="77777777" w:rsidR="00CC7EE2" w:rsidRPr="006A4F2D" w:rsidRDefault="00BB6C1D">
            <w:pPr>
              <w:widowControl/>
              <w:spacing w:line="360" w:lineRule="auto"/>
              <w:rPr>
                <w:rFonts w:ascii="仿宋" w:eastAsia="仿宋" w:hAnsi="仿宋"/>
                <w:sz w:val="24"/>
              </w:rPr>
            </w:pPr>
            <w:r w:rsidRPr="006A4F2D">
              <w:rPr>
                <w:rFonts w:ascii="仿宋" w:eastAsia="仿宋" w:hAnsi="仿宋" w:cs="宋体" w:hint="eastAsia"/>
                <w:kern w:val="0"/>
                <w:sz w:val="24"/>
              </w:rPr>
              <w:t>法定代表人身份证号码：</w:t>
            </w:r>
            <w:r w:rsidRPr="006A4F2D">
              <w:rPr>
                <w:rFonts w:ascii="仿宋" w:eastAsia="仿宋" w:hAnsi="仿宋" w:hint="eastAsia"/>
                <w:sz w:val="24"/>
              </w:rPr>
              <w:t xml:space="preserve"> </w:t>
            </w:r>
          </w:p>
        </w:tc>
        <w:tc>
          <w:tcPr>
            <w:tcW w:w="4530" w:type="dxa"/>
            <w:tcBorders>
              <w:top w:val="single" w:sz="4" w:space="0" w:color="000000"/>
              <w:left w:val="nil"/>
              <w:bottom w:val="single" w:sz="4" w:space="0" w:color="000000"/>
              <w:right w:val="single" w:sz="4" w:space="0" w:color="000000"/>
            </w:tcBorders>
            <w:vAlign w:val="center"/>
          </w:tcPr>
          <w:p w14:paraId="78D457EC" w14:textId="77777777" w:rsidR="00CC7EE2" w:rsidRPr="006A4F2D" w:rsidRDefault="00BB6C1D">
            <w:pPr>
              <w:widowControl/>
              <w:spacing w:line="360" w:lineRule="auto"/>
              <w:rPr>
                <w:rFonts w:ascii="仿宋" w:eastAsia="仿宋" w:hAnsi="仿宋"/>
                <w:sz w:val="24"/>
              </w:rPr>
            </w:pPr>
            <w:r w:rsidRPr="006A4F2D">
              <w:rPr>
                <w:rFonts w:ascii="仿宋" w:eastAsia="仿宋" w:hAnsi="仿宋" w:cs="宋体" w:hint="eastAsia"/>
                <w:kern w:val="0"/>
                <w:sz w:val="24"/>
              </w:rPr>
              <w:t>法定代表人身份证号码：</w:t>
            </w:r>
            <w:r w:rsidRPr="006A4F2D">
              <w:rPr>
                <w:rFonts w:ascii="仿宋" w:eastAsia="仿宋" w:hAnsi="仿宋" w:hint="eastAsia"/>
                <w:sz w:val="24"/>
              </w:rPr>
              <w:t xml:space="preserve"> </w:t>
            </w:r>
          </w:p>
        </w:tc>
      </w:tr>
      <w:tr w:rsidR="0086499E" w:rsidRPr="006A4F2D" w14:paraId="4D6F6669" w14:textId="77777777">
        <w:trPr>
          <w:trHeight w:val="678"/>
        </w:trPr>
        <w:tc>
          <w:tcPr>
            <w:tcW w:w="4530" w:type="dxa"/>
            <w:tcBorders>
              <w:top w:val="single" w:sz="4" w:space="0" w:color="000000"/>
              <w:left w:val="single" w:sz="4" w:space="0" w:color="000000"/>
              <w:bottom w:val="single" w:sz="4" w:space="0" w:color="000000"/>
              <w:right w:val="single" w:sz="4" w:space="0" w:color="000000"/>
            </w:tcBorders>
            <w:vAlign w:val="center"/>
          </w:tcPr>
          <w:p w14:paraId="36167A6A" w14:textId="77777777" w:rsidR="00CC7EE2" w:rsidRPr="006A4F2D" w:rsidRDefault="00BB6C1D">
            <w:pPr>
              <w:widowControl/>
              <w:spacing w:line="360" w:lineRule="auto"/>
              <w:rPr>
                <w:rFonts w:ascii="仿宋" w:eastAsia="仿宋" w:hAnsi="仿宋" w:cs="宋体"/>
                <w:kern w:val="0"/>
                <w:sz w:val="24"/>
              </w:rPr>
            </w:pPr>
            <w:r w:rsidRPr="006A4F2D">
              <w:rPr>
                <w:rFonts w:ascii="仿宋" w:eastAsia="仿宋" w:hAnsi="仿宋" w:cs="宋体" w:hint="eastAsia"/>
                <w:kern w:val="0"/>
                <w:sz w:val="24"/>
              </w:rPr>
              <w:t>联系电话：</w:t>
            </w:r>
            <w:r w:rsidRPr="006A4F2D">
              <w:rPr>
                <w:rFonts w:ascii="仿宋" w:eastAsia="仿宋" w:hAnsi="仿宋" w:hint="eastAsia"/>
                <w:sz w:val="24"/>
              </w:rPr>
              <w:t xml:space="preserve"> </w:t>
            </w:r>
          </w:p>
        </w:tc>
        <w:tc>
          <w:tcPr>
            <w:tcW w:w="4530" w:type="dxa"/>
            <w:tcBorders>
              <w:top w:val="single" w:sz="4" w:space="0" w:color="000000"/>
              <w:left w:val="nil"/>
              <w:bottom w:val="single" w:sz="4" w:space="0" w:color="000000"/>
              <w:right w:val="single" w:sz="4" w:space="0" w:color="000000"/>
            </w:tcBorders>
            <w:vAlign w:val="center"/>
          </w:tcPr>
          <w:p w14:paraId="1763097B" w14:textId="77777777" w:rsidR="00CC7EE2" w:rsidRPr="006A4F2D" w:rsidRDefault="00BB6C1D">
            <w:pPr>
              <w:widowControl/>
              <w:spacing w:line="360" w:lineRule="auto"/>
              <w:rPr>
                <w:rFonts w:ascii="仿宋" w:eastAsia="仿宋" w:hAnsi="仿宋" w:cs="宋体"/>
                <w:kern w:val="0"/>
                <w:sz w:val="24"/>
              </w:rPr>
            </w:pPr>
            <w:r w:rsidRPr="006A4F2D">
              <w:rPr>
                <w:rFonts w:ascii="仿宋" w:eastAsia="仿宋" w:hAnsi="仿宋" w:cs="宋体" w:hint="eastAsia"/>
                <w:kern w:val="0"/>
                <w:sz w:val="24"/>
              </w:rPr>
              <w:t>联系电话：</w:t>
            </w:r>
            <w:r w:rsidRPr="006A4F2D">
              <w:rPr>
                <w:rFonts w:ascii="仿宋" w:eastAsia="仿宋" w:hAnsi="仿宋" w:hint="eastAsia"/>
                <w:sz w:val="24"/>
              </w:rPr>
              <w:t xml:space="preserve"> </w:t>
            </w:r>
          </w:p>
        </w:tc>
      </w:tr>
      <w:tr w:rsidR="0086499E" w:rsidRPr="006A4F2D" w14:paraId="33C22560" w14:textId="77777777">
        <w:trPr>
          <w:trHeight w:val="1000"/>
        </w:trPr>
        <w:tc>
          <w:tcPr>
            <w:tcW w:w="4530" w:type="dxa"/>
            <w:tcBorders>
              <w:top w:val="single" w:sz="4" w:space="0" w:color="000000"/>
              <w:left w:val="single" w:sz="4" w:space="0" w:color="000000"/>
              <w:bottom w:val="single" w:sz="4" w:space="0" w:color="000000"/>
              <w:right w:val="single" w:sz="4" w:space="0" w:color="000000"/>
            </w:tcBorders>
            <w:vAlign w:val="center"/>
          </w:tcPr>
          <w:p w14:paraId="45B8A2DC" w14:textId="77777777" w:rsidR="00CC7EE2" w:rsidRPr="006A4F2D" w:rsidRDefault="00BB6C1D">
            <w:pPr>
              <w:widowControl/>
              <w:spacing w:line="360" w:lineRule="auto"/>
              <w:rPr>
                <w:rFonts w:ascii="仿宋" w:eastAsia="仿宋" w:hAnsi="仿宋" w:cs="宋体"/>
                <w:kern w:val="0"/>
                <w:sz w:val="24"/>
              </w:rPr>
            </w:pPr>
            <w:r w:rsidRPr="006A4F2D">
              <w:rPr>
                <w:rFonts w:ascii="仿宋" w:eastAsia="仿宋" w:hAnsi="仿宋" w:cs="宋体" w:hint="eastAsia"/>
                <w:kern w:val="0"/>
                <w:sz w:val="24"/>
              </w:rPr>
              <w:t>签订日期：</w:t>
            </w:r>
            <w:r w:rsidRPr="006A4F2D">
              <w:rPr>
                <w:rFonts w:ascii="仿宋" w:eastAsia="仿宋" w:hAnsi="仿宋" w:hint="eastAsia"/>
                <w:sz w:val="24"/>
              </w:rPr>
              <w:t xml:space="preserve"> </w:t>
            </w:r>
          </w:p>
        </w:tc>
        <w:tc>
          <w:tcPr>
            <w:tcW w:w="4530" w:type="dxa"/>
            <w:tcBorders>
              <w:top w:val="single" w:sz="4" w:space="0" w:color="000000"/>
              <w:left w:val="nil"/>
              <w:bottom w:val="single" w:sz="4" w:space="0" w:color="000000"/>
              <w:right w:val="single" w:sz="4" w:space="0" w:color="000000"/>
            </w:tcBorders>
            <w:vAlign w:val="center"/>
          </w:tcPr>
          <w:p w14:paraId="574CAE28" w14:textId="77777777" w:rsidR="00CC7EE2" w:rsidRPr="006A4F2D" w:rsidRDefault="00BB6C1D">
            <w:pPr>
              <w:widowControl/>
              <w:spacing w:line="360" w:lineRule="auto"/>
              <w:rPr>
                <w:rFonts w:ascii="仿宋" w:eastAsia="仿宋" w:hAnsi="仿宋" w:cs="宋体"/>
                <w:kern w:val="0"/>
                <w:sz w:val="24"/>
              </w:rPr>
            </w:pPr>
            <w:r w:rsidRPr="006A4F2D">
              <w:rPr>
                <w:rFonts w:ascii="仿宋" w:eastAsia="仿宋" w:hAnsi="仿宋" w:cs="宋体" w:hint="eastAsia"/>
                <w:kern w:val="0"/>
                <w:sz w:val="24"/>
              </w:rPr>
              <w:t>签订日期：</w:t>
            </w:r>
            <w:r w:rsidRPr="006A4F2D">
              <w:rPr>
                <w:rFonts w:ascii="仿宋" w:eastAsia="仿宋" w:hAnsi="仿宋" w:hint="eastAsia"/>
                <w:sz w:val="24"/>
              </w:rPr>
              <w:t xml:space="preserve"> </w:t>
            </w:r>
          </w:p>
        </w:tc>
      </w:tr>
      <w:tr w:rsidR="0086499E" w:rsidRPr="006A4F2D" w14:paraId="101FF4E7" w14:textId="77777777">
        <w:trPr>
          <w:trHeight w:val="1038"/>
        </w:trPr>
        <w:tc>
          <w:tcPr>
            <w:tcW w:w="9060" w:type="dxa"/>
            <w:gridSpan w:val="2"/>
            <w:tcBorders>
              <w:top w:val="single" w:sz="4" w:space="0" w:color="000000"/>
              <w:left w:val="single" w:sz="4" w:space="0" w:color="000000"/>
              <w:bottom w:val="single" w:sz="4" w:space="0" w:color="000000"/>
              <w:right w:val="single" w:sz="4" w:space="0" w:color="000000"/>
            </w:tcBorders>
            <w:vAlign w:val="center"/>
          </w:tcPr>
          <w:p w14:paraId="3A209C7B" w14:textId="77777777" w:rsidR="00CC7EE2" w:rsidRPr="006A4F2D" w:rsidRDefault="00BB6C1D">
            <w:pPr>
              <w:widowControl/>
              <w:spacing w:line="360" w:lineRule="auto"/>
              <w:jc w:val="center"/>
              <w:rPr>
                <w:rFonts w:ascii="仿宋" w:eastAsia="仿宋" w:hAnsi="仿宋" w:cs="宋体"/>
                <w:b/>
                <w:bCs/>
                <w:kern w:val="0"/>
                <w:sz w:val="24"/>
              </w:rPr>
            </w:pPr>
            <w:r w:rsidRPr="006A4F2D">
              <w:rPr>
                <w:rFonts w:ascii="仿宋" w:eastAsia="仿宋" w:hAnsi="仿宋" w:cs="宋体" w:hint="eastAsia"/>
                <w:b/>
                <w:bCs/>
                <w:kern w:val="0"/>
                <w:sz w:val="24"/>
              </w:rPr>
              <w:t>合同见证人</w:t>
            </w:r>
          </w:p>
        </w:tc>
      </w:tr>
      <w:tr w:rsidR="00CC7EE2" w:rsidRPr="006A4F2D" w14:paraId="3B0C3320" w14:textId="77777777">
        <w:trPr>
          <w:trHeight w:val="2747"/>
        </w:trPr>
        <w:tc>
          <w:tcPr>
            <w:tcW w:w="9060" w:type="dxa"/>
            <w:gridSpan w:val="2"/>
            <w:tcBorders>
              <w:top w:val="single" w:sz="4" w:space="0" w:color="000000"/>
              <w:left w:val="single" w:sz="4" w:space="0" w:color="000000"/>
              <w:bottom w:val="single" w:sz="4" w:space="0" w:color="000000"/>
              <w:right w:val="single" w:sz="4" w:space="0" w:color="000000"/>
            </w:tcBorders>
          </w:tcPr>
          <w:p w14:paraId="3502E9B5" w14:textId="77777777" w:rsidR="00CC7EE2" w:rsidRPr="006A4F2D" w:rsidRDefault="00BB6C1D">
            <w:pPr>
              <w:widowControl/>
              <w:spacing w:line="360" w:lineRule="auto"/>
              <w:rPr>
                <w:rFonts w:ascii="仿宋" w:eastAsia="仿宋" w:hAnsi="仿宋" w:cs="宋体"/>
                <w:kern w:val="0"/>
                <w:sz w:val="24"/>
              </w:rPr>
            </w:pPr>
            <w:r w:rsidRPr="006A4F2D">
              <w:rPr>
                <w:rFonts w:ascii="仿宋" w:eastAsia="仿宋" w:hAnsi="仿宋" w:cs="宋体" w:hint="eastAsia"/>
                <w:kern w:val="0"/>
                <w:sz w:val="24"/>
              </w:rPr>
              <w:t>签名：</w:t>
            </w:r>
          </w:p>
          <w:p w14:paraId="4BCC898A" w14:textId="77777777" w:rsidR="00CC7EE2" w:rsidRPr="006A4F2D" w:rsidRDefault="00CC7EE2">
            <w:pPr>
              <w:widowControl/>
              <w:spacing w:line="360" w:lineRule="auto"/>
              <w:rPr>
                <w:rFonts w:ascii="仿宋" w:eastAsia="仿宋" w:hAnsi="仿宋" w:cs="宋体"/>
                <w:kern w:val="0"/>
                <w:sz w:val="24"/>
              </w:rPr>
            </w:pPr>
          </w:p>
          <w:p w14:paraId="00C5433C" w14:textId="77777777" w:rsidR="00CC7EE2" w:rsidRPr="006A4F2D" w:rsidRDefault="00CC7EE2">
            <w:pPr>
              <w:widowControl/>
              <w:spacing w:line="360" w:lineRule="auto"/>
              <w:rPr>
                <w:rFonts w:ascii="仿宋" w:eastAsia="仿宋" w:hAnsi="仿宋" w:cs="宋体"/>
                <w:kern w:val="0"/>
                <w:sz w:val="24"/>
              </w:rPr>
            </w:pPr>
          </w:p>
          <w:p w14:paraId="2AB10EF1" w14:textId="77777777" w:rsidR="00CC7EE2" w:rsidRPr="006A4F2D" w:rsidRDefault="00CC7EE2">
            <w:pPr>
              <w:widowControl/>
              <w:spacing w:line="360" w:lineRule="auto"/>
              <w:rPr>
                <w:rFonts w:ascii="仿宋" w:eastAsia="仿宋" w:hAnsi="仿宋" w:cs="宋体"/>
                <w:kern w:val="0"/>
                <w:sz w:val="24"/>
              </w:rPr>
            </w:pPr>
          </w:p>
          <w:p w14:paraId="65970B97" w14:textId="77777777" w:rsidR="00CC7EE2" w:rsidRPr="006A4F2D" w:rsidRDefault="00CC7EE2">
            <w:pPr>
              <w:widowControl/>
              <w:spacing w:line="360" w:lineRule="auto"/>
              <w:rPr>
                <w:rFonts w:ascii="仿宋" w:eastAsia="仿宋" w:hAnsi="仿宋" w:cs="宋体"/>
                <w:kern w:val="0"/>
                <w:sz w:val="24"/>
              </w:rPr>
            </w:pPr>
          </w:p>
          <w:p w14:paraId="6EA4959A" w14:textId="77777777" w:rsidR="00CC7EE2" w:rsidRPr="006A4F2D" w:rsidRDefault="00BB6C1D">
            <w:pPr>
              <w:widowControl/>
              <w:spacing w:line="360" w:lineRule="auto"/>
              <w:rPr>
                <w:rFonts w:ascii="仿宋" w:eastAsia="仿宋" w:hAnsi="仿宋" w:cs="宋体"/>
                <w:kern w:val="0"/>
                <w:sz w:val="24"/>
              </w:rPr>
            </w:pPr>
            <w:r w:rsidRPr="006A4F2D">
              <w:rPr>
                <w:rFonts w:ascii="仿宋" w:eastAsia="仿宋" w:hAnsi="仿宋" w:cs="宋体" w:hint="eastAsia"/>
                <w:kern w:val="0"/>
                <w:sz w:val="24"/>
              </w:rPr>
              <w:t>日期：</w:t>
            </w:r>
          </w:p>
        </w:tc>
      </w:tr>
      <w:bookmarkEnd w:id="45"/>
      <w:bookmarkEnd w:id="46"/>
    </w:tbl>
    <w:p w14:paraId="5E1227F8" w14:textId="77777777" w:rsidR="00CC7EE2" w:rsidRPr="006A4F2D" w:rsidRDefault="00CC7EE2">
      <w:pPr>
        <w:adjustRightInd w:val="0"/>
        <w:spacing w:line="460" w:lineRule="exact"/>
        <w:ind w:firstLineChars="200" w:firstLine="480"/>
        <w:jc w:val="left"/>
        <w:rPr>
          <w:rFonts w:ascii="仿宋" w:eastAsia="仿宋" w:hAnsi="仿宋" w:cs="仿宋_GB2312"/>
          <w:sz w:val="24"/>
        </w:rPr>
      </w:pPr>
    </w:p>
    <w:p w14:paraId="79942AA9" w14:textId="77777777" w:rsidR="00CC7EE2" w:rsidRPr="006A4F2D" w:rsidRDefault="00CC7EE2">
      <w:pPr>
        <w:adjustRightInd w:val="0"/>
        <w:spacing w:line="460" w:lineRule="exact"/>
        <w:ind w:firstLineChars="200" w:firstLine="560"/>
        <w:jc w:val="left"/>
        <w:rPr>
          <w:rFonts w:ascii="仿宋" w:eastAsia="仿宋" w:hAnsi="仿宋" w:cs="仿宋_GB2312"/>
          <w:sz w:val="28"/>
          <w:szCs w:val="28"/>
        </w:rPr>
      </w:pPr>
    </w:p>
    <w:p w14:paraId="44357FDE" w14:textId="77777777" w:rsidR="00CC7EE2" w:rsidRPr="006A4F2D" w:rsidRDefault="00CC7EE2">
      <w:pPr>
        <w:adjustRightInd w:val="0"/>
        <w:spacing w:line="460" w:lineRule="exact"/>
        <w:ind w:firstLineChars="200" w:firstLine="560"/>
        <w:jc w:val="left"/>
        <w:rPr>
          <w:rFonts w:ascii="仿宋" w:eastAsia="仿宋" w:hAnsi="仿宋" w:cs="仿宋_GB2312"/>
          <w:sz w:val="28"/>
          <w:szCs w:val="28"/>
        </w:rPr>
      </w:pPr>
    </w:p>
    <w:p w14:paraId="537745D5" w14:textId="77777777" w:rsidR="00CC7EE2" w:rsidRPr="006A4F2D" w:rsidRDefault="00CC7EE2">
      <w:pPr>
        <w:adjustRightInd w:val="0"/>
        <w:spacing w:line="460" w:lineRule="exact"/>
        <w:ind w:firstLineChars="200" w:firstLine="560"/>
        <w:jc w:val="left"/>
        <w:rPr>
          <w:rFonts w:ascii="仿宋" w:eastAsia="仿宋" w:hAnsi="仿宋" w:cs="仿宋_GB2312"/>
          <w:sz w:val="28"/>
          <w:szCs w:val="28"/>
        </w:rPr>
      </w:pPr>
    </w:p>
    <w:p w14:paraId="21BEE295" w14:textId="77777777" w:rsidR="00CC7EE2" w:rsidRPr="006A4F2D" w:rsidRDefault="00CC7EE2">
      <w:pPr>
        <w:adjustRightInd w:val="0"/>
        <w:spacing w:line="460" w:lineRule="exact"/>
        <w:ind w:firstLineChars="200" w:firstLine="560"/>
        <w:jc w:val="left"/>
        <w:rPr>
          <w:rFonts w:ascii="仿宋" w:eastAsia="仿宋" w:hAnsi="仿宋" w:cs="仿宋_GB2312"/>
          <w:sz w:val="28"/>
          <w:szCs w:val="28"/>
        </w:rPr>
      </w:pPr>
    </w:p>
    <w:p w14:paraId="33073EAE" w14:textId="77777777" w:rsidR="00CC7EE2" w:rsidRPr="006A4F2D" w:rsidRDefault="00CC7EE2">
      <w:pPr>
        <w:adjustRightInd w:val="0"/>
        <w:spacing w:line="460" w:lineRule="exact"/>
        <w:ind w:firstLineChars="200" w:firstLine="560"/>
        <w:jc w:val="left"/>
        <w:rPr>
          <w:rFonts w:ascii="仿宋" w:eastAsia="仿宋" w:hAnsi="仿宋" w:cs="仿宋_GB2312"/>
          <w:sz w:val="28"/>
          <w:szCs w:val="28"/>
        </w:rPr>
      </w:pPr>
    </w:p>
    <w:p w14:paraId="450C4822" w14:textId="77777777" w:rsidR="00612B49" w:rsidRPr="006A4F2D" w:rsidRDefault="00612B49" w:rsidP="00612B49">
      <w:pPr>
        <w:adjustRightInd w:val="0"/>
        <w:spacing w:line="400" w:lineRule="exact"/>
        <w:rPr>
          <w:rFonts w:ascii="仿宋" w:eastAsia="仿宋" w:hAnsi="仿宋"/>
          <w:spacing w:val="-2"/>
          <w:kern w:val="15"/>
          <w:sz w:val="24"/>
        </w:rPr>
      </w:pPr>
      <w:r w:rsidRPr="006A4F2D">
        <w:rPr>
          <w:rFonts w:ascii="仿宋" w:eastAsia="仿宋" w:hAnsi="仿宋" w:hint="eastAsia"/>
          <w:spacing w:val="-2"/>
          <w:kern w:val="15"/>
          <w:sz w:val="24"/>
        </w:rPr>
        <w:lastRenderedPageBreak/>
        <w:t>标的物四至图：</w:t>
      </w:r>
    </w:p>
    <w:p w14:paraId="03381673" w14:textId="77777777" w:rsidR="00612B49" w:rsidRPr="006A4F2D" w:rsidRDefault="00612B49" w:rsidP="00612B49">
      <w:pPr>
        <w:adjustRightInd w:val="0"/>
        <w:spacing w:line="400" w:lineRule="exact"/>
        <w:rPr>
          <w:rFonts w:ascii="仿宋" w:eastAsia="仿宋" w:hAnsi="仿宋"/>
          <w:spacing w:val="-2"/>
          <w:kern w:val="15"/>
          <w:sz w:val="24"/>
        </w:rPr>
      </w:pPr>
      <w:r w:rsidRPr="006A4F2D">
        <w:rPr>
          <w:noProof/>
        </w:rPr>
        <w:drawing>
          <wp:anchor distT="0" distB="0" distL="114300" distR="114300" simplePos="0" relativeHeight="251659264" behindDoc="0" locked="0" layoutInCell="1" allowOverlap="1" wp14:anchorId="4A14E62A" wp14:editId="1ECEC6F5">
            <wp:simplePos x="0" y="0"/>
            <wp:positionH relativeFrom="column">
              <wp:posOffset>299720</wp:posOffset>
            </wp:positionH>
            <wp:positionV relativeFrom="paragraph">
              <wp:posOffset>24765</wp:posOffset>
            </wp:positionV>
            <wp:extent cx="4633595" cy="3335020"/>
            <wp:effectExtent l="0" t="0" r="0" b="0"/>
            <wp:wrapNone/>
            <wp:docPr id="795918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18148"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33415" cy="3335065"/>
                    </a:xfrm>
                    <a:prstGeom prst="rect">
                      <a:avLst/>
                    </a:prstGeom>
                  </pic:spPr>
                </pic:pic>
              </a:graphicData>
            </a:graphic>
          </wp:anchor>
        </w:drawing>
      </w:r>
    </w:p>
    <w:p w14:paraId="19C1E1F1" w14:textId="77777777" w:rsidR="00612B49" w:rsidRPr="006A4F2D" w:rsidRDefault="00612B49" w:rsidP="00612B49">
      <w:pPr>
        <w:adjustRightInd w:val="0"/>
        <w:spacing w:line="400" w:lineRule="exact"/>
        <w:rPr>
          <w:rFonts w:ascii="仿宋" w:eastAsia="仿宋" w:hAnsi="仿宋"/>
          <w:spacing w:val="-2"/>
          <w:kern w:val="15"/>
          <w:sz w:val="24"/>
        </w:rPr>
      </w:pPr>
    </w:p>
    <w:p w14:paraId="3E059BD1" w14:textId="77777777" w:rsidR="00612B49" w:rsidRPr="006A4F2D" w:rsidRDefault="00612B49" w:rsidP="00612B49">
      <w:pPr>
        <w:adjustRightInd w:val="0"/>
        <w:spacing w:line="400" w:lineRule="exact"/>
        <w:rPr>
          <w:rFonts w:ascii="仿宋" w:eastAsia="仿宋" w:hAnsi="仿宋"/>
          <w:spacing w:val="-2"/>
          <w:kern w:val="15"/>
          <w:sz w:val="24"/>
        </w:rPr>
      </w:pPr>
    </w:p>
    <w:p w14:paraId="7837736B" w14:textId="77777777" w:rsidR="00612B49" w:rsidRPr="006A4F2D" w:rsidRDefault="00612B49" w:rsidP="00612B49">
      <w:pPr>
        <w:adjustRightInd w:val="0"/>
        <w:spacing w:line="400" w:lineRule="exact"/>
        <w:rPr>
          <w:rFonts w:ascii="仿宋" w:eastAsia="仿宋" w:hAnsi="仿宋"/>
          <w:spacing w:val="-2"/>
          <w:kern w:val="15"/>
          <w:sz w:val="24"/>
        </w:rPr>
      </w:pPr>
    </w:p>
    <w:p w14:paraId="0253CF8E" w14:textId="77777777" w:rsidR="00612B49" w:rsidRPr="006A4F2D" w:rsidRDefault="00612B49" w:rsidP="00612B49">
      <w:pPr>
        <w:adjustRightInd w:val="0"/>
        <w:spacing w:line="400" w:lineRule="exact"/>
        <w:rPr>
          <w:rFonts w:ascii="仿宋" w:eastAsia="仿宋" w:hAnsi="仿宋"/>
          <w:spacing w:val="-2"/>
          <w:kern w:val="15"/>
          <w:sz w:val="24"/>
        </w:rPr>
      </w:pPr>
    </w:p>
    <w:p w14:paraId="644E1B7A" w14:textId="77777777" w:rsidR="00612B49" w:rsidRPr="006A4F2D" w:rsidRDefault="00612B49" w:rsidP="00612B49">
      <w:pPr>
        <w:adjustRightInd w:val="0"/>
        <w:spacing w:line="400" w:lineRule="exact"/>
        <w:rPr>
          <w:rFonts w:ascii="仿宋" w:eastAsia="仿宋" w:hAnsi="仿宋"/>
          <w:spacing w:val="-2"/>
          <w:kern w:val="15"/>
          <w:sz w:val="24"/>
        </w:rPr>
      </w:pPr>
    </w:p>
    <w:p w14:paraId="23810D90" w14:textId="77777777" w:rsidR="00612B49" w:rsidRPr="006A4F2D" w:rsidRDefault="00612B49" w:rsidP="00612B49">
      <w:pPr>
        <w:adjustRightInd w:val="0"/>
        <w:spacing w:line="400" w:lineRule="exact"/>
        <w:rPr>
          <w:rFonts w:ascii="仿宋" w:eastAsia="仿宋" w:hAnsi="仿宋"/>
          <w:spacing w:val="-2"/>
          <w:kern w:val="15"/>
          <w:sz w:val="24"/>
        </w:rPr>
      </w:pPr>
    </w:p>
    <w:p w14:paraId="28F2098E" w14:textId="77777777" w:rsidR="00612B49" w:rsidRPr="006A4F2D" w:rsidRDefault="00612B49" w:rsidP="00612B49">
      <w:pPr>
        <w:adjustRightInd w:val="0"/>
        <w:spacing w:line="400" w:lineRule="exact"/>
        <w:rPr>
          <w:rFonts w:ascii="仿宋" w:eastAsia="仿宋" w:hAnsi="仿宋"/>
          <w:spacing w:val="-2"/>
          <w:kern w:val="15"/>
          <w:sz w:val="24"/>
        </w:rPr>
      </w:pPr>
    </w:p>
    <w:p w14:paraId="686567EC" w14:textId="77777777" w:rsidR="00612B49" w:rsidRPr="006A4F2D" w:rsidRDefault="00612B49" w:rsidP="00612B49">
      <w:pPr>
        <w:adjustRightInd w:val="0"/>
        <w:spacing w:line="400" w:lineRule="exact"/>
        <w:rPr>
          <w:rFonts w:ascii="仿宋" w:eastAsia="仿宋" w:hAnsi="仿宋"/>
          <w:spacing w:val="-2"/>
          <w:kern w:val="15"/>
          <w:sz w:val="24"/>
        </w:rPr>
      </w:pPr>
    </w:p>
    <w:p w14:paraId="1550B2B0" w14:textId="77777777" w:rsidR="00612B49" w:rsidRPr="006A4F2D" w:rsidRDefault="00612B49" w:rsidP="00612B49">
      <w:pPr>
        <w:adjustRightInd w:val="0"/>
        <w:spacing w:line="400" w:lineRule="exact"/>
        <w:rPr>
          <w:rFonts w:ascii="仿宋" w:eastAsia="仿宋" w:hAnsi="仿宋"/>
          <w:spacing w:val="-2"/>
          <w:kern w:val="15"/>
          <w:sz w:val="24"/>
        </w:rPr>
      </w:pPr>
    </w:p>
    <w:p w14:paraId="53E3B745" w14:textId="77777777" w:rsidR="00612B49" w:rsidRPr="006A4F2D" w:rsidRDefault="00612B49" w:rsidP="00612B49">
      <w:pPr>
        <w:adjustRightInd w:val="0"/>
        <w:spacing w:line="400" w:lineRule="exact"/>
        <w:rPr>
          <w:rFonts w:ascii="仿宋" w:eastAsia="仿宋" w:hAnsi="仿宋"/>
          <w:spacing w:val="-2"/>
          <w:kern w:val="15"/>
          <w:sz w:val="24"/>
        </w:rPr>
      </w:pPr>
    </w:p>
    <w:p w14:paraId="61FAA7C8" w14:textId="77777777" w:rsidR="00612B49" w:rsidRPr="006A4F2D" w:rsidRDefault="00612B49" w:rsidP="00612B49">
      <w:pPr>
        <w:adjustRightInd w:val="0"/>
        <w:spacing w:line="400" w:lineRule="exact"/>
        <w:rPr>
          <w:rFonts w:ascii="仿宋" w:eastAsia="仿宋" w:hAnsi="仿宋"/>
          <w:spacing w:val="-2"/>
          <w:kern w:val="15"/>
          <w:sz w:val="24"/>
        </w:rPr>
      </w:pPr>
    </w:p>
    <w:p w14:paraId="68039C10" w14:textId="77777777" w:rsidR="00612B49" w:rsidRPr="006A4F2D" w:rsidRDefault="00612B49" w:rsidP="00612B49">
      <w:pPr>
        <w:adjustRightInd w:val="0"/>
        <w:spacing w:line="400" w:lineRule="exact"/>
        <w:rPr>
          <w:rFonts w:ascii="仿宋" w:eastAsia="仿宋" w:hAnsi="仿宋"/>
          <w:spacing w:val="-2"/>
          <w:kern w:val="15"/>
          <w:sz w:val="24"/>
        </w:rPr>
      </w:pPr>
    </w:p>
    <w:p w14:paraId="6D870E0B" w14:textId="77777777" w:rsidR="00612B49" w:rsidRPr="006A4F2D" w:rsidRDefault="00612B49" w:rsidP="00612B49">
      <w:pPr>
        <w:adjustRightInd w:val="0"/>
        <w:spacing w:line="400" w:lineRule="exact"/>
        <w:rPr>
          <w:rFonts w:ascii="仿宋" w:eastAsia="仿宋" w:hAnsi="仿宋"/>
          <w:spacing w:val="-2"/>
          <w:kern w:val="15"/>
          <w:sz w:val="24"/>
        </w:rPr>
      </w:pPr>
    </w:p>
    <w:p w14:paraId="71329BFA" w14:textId="77777777" w:rsidR="00612B49" w:rsidRPr="006A4F2D" w:rsidRDefault="00612B49" w:rsidP="00612B49">
      <w:r w:rsidRPr="006A4F2D">
        <w:rPr>
          <w:noProof/>
        </w:rPr>
        <w:drawing>
          <wp:inline distT="0" distB="0" distL="0" distR="0" wp14:anchorId="7DB3557B" wp14:editId="63E33D87">
            <wp:extent cx="5941060" cy="4327525"/>
            <wp:effectExtent l="0" t="0" r="2540" b="0"/>
            <wp:docPr id="877872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72142"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41060" cy="4327525"/>
                    </a:xfrm>
                    <a:prstGeom prst="rect">
                      <a:avLst/>
                    </a:prstGeom>
                    <a:noFill/>
                    <a:ln>
                      <a:noFill/>
                    </a:ln>
                  </pic:spPr>
                </pic:pic>
              </a:graphicData>
            </a:graphic>
          </wp:inline>
        </w:drawing>
      </w:r>
    </w:p>
    <w:p w14:paraId="3D96B9E2" w14:textId="77777777" w:rsidR="00612B49" w:rsidRPr="006A4F2D" w:rsidRDefault="00612B49" w:rsidP="00612B49">
      <w:pPr>
        <w:widowControl/>
        <w:jc w:val="left"/>
      </w:pPr>
      <w:r w:rsidRPr="006A4F2D">
        <w:br w:type="page"/>
      </w:r>
    </w:p>
    <w:p w14:paraId="5A65FAE0" w14:textId="77777777" w:rsidR="00612B49" w:rsidRPr="006A4F2D" w:rsidRDefault="00612B49" w:rsidP="00612B49">
      <w:pPr>
        <w:sectPr w:rsidR="00612B49" w:rsidRPr="006A4F2D" w:rsidSect="003058FE">
          <w:footerReference w:type="even" r:id="rId14"/>
          <w:footerReference w:type="default" r:id="rId15"/>
          <w:pgSz w:w="11906" w:h="16838"/>
          <w:pgMar w:top="1276" w:right="1274" w:bottom="1366" w:left="1276" w:header="851" w:footer="992" w:gutter="0"/>
          <w:pgNumType w:fmt="numberInDash"/>
          <w:cols w:space="0"/>
          <w:docGrid w:type="lines" w:linePitch="312"/>
        </w:sectPr>
      </w:pPr>
    </w:p>
    <w:p w14:paraId="1556532C" w14:textId="77777777" w:rsidR="00612B49" w:rsidRPr="006A4F2D" w:rsidRDefault="00612B49" w:rsidP="00612B49">
      <w:pPr>
        <w:pStyle w:val="af3"/>
        <w:rPr>
          <w:rFonts w:ascii="方正小标宋简体" w:eastAsia="方正小标宋简体" w:hAnsi="方正小标宋简体" w:cs="方正小标宋简体"/>
          <w:sz w:val="36"/>
          <w:szCs w:val="36"/>
        </w:rPr>
      </w:pPr>
      <w:r w:rsidRPr="006A4F2D">
        <w:rPr>
          <w:rFonts w:ascii="方正小标宋简体" w:eastAsia="方正小标宋简体" w:hint="eastAsia"/>
          <w:sz w:val="36"/>
          <w:szCs w:val="36"/>
        </w:rPr>
        <w:lastRenderedPageBreak/>
        <w:t>凌塘一社猪</w:t>
      </w:r>
      <w:r w:rsidRPr="006A4F2D">
        <w:rPr>
          <w:rFonts w:ascii="宋体" w:hAnsi="宋体" w:cs="宋体" w:hint="eastAsia"/>
          <w:sz w:val="36"/>
          <w:szCs w:val="36"/>
        </w:rPr>
        <w:t>乸</w:t>
      </w:r>
      <w:r w:rsidRPr="006A4F2D">
        <w:rPr>
          <w:rFonts w:ascii="方正小标宋简体" w:eastAsia="方正小标宋简体" w:hAnsi="方正小标宋简体" w:cs="方正小标宋简体" w:hint="eastAsia"/>
          <w:sz w:val="36"/>
          <w:szCs w:val="36"/>
        </w:rPr>
        <w:t>口地坡荒地</w:t>
      </w:r>
      <w:r w:rsidRPr="006A4F2D">
        <w:rPr>
          <w:rFonts w:ascii="方正小标宋简体" w:eastAsia="方正小标宋简体" w:hint="eastAsia"/>
          <w:sz w:val="36"/>
          <w:szCs w:val="36"/>
        </w:rPr>
        <w:t>场地现状图</w:t>
      </w:r>
    </w:p>
    <w:p w14:paraId="228CC035" w14:textId="77777777" w:rsidR="00612B49" w:rsidRPr="006A4F2D" w:rsidRDefault="00612B49" w:rsidP="00612B49"/>
    <w:tbl>
      <w:tblPr>
        <w:tblStyle w:val="af8"/>
        <w:tblpPr w:leftFromText="180" w:rightFromText="180" w:vertAnchor="page" w:horzAnchor="page" w:tblpX="1643" w:tblpY="2305"/>
        <w:tblW w:w="13217" w:type="dxa"/>
        <w:tblLook w:val="04A0" w:firstRow="1" w:lastRow="0" w:firstColumn="1" w:lastColumn="0" w:noHBand="0" w:noVBand="1"/>
      </w:tblPr>
      <w:tblGrid>
        <w:gridCol w:w="6771"/>
        <w:gridCol w:w="6446"/>
      </w:tblGrid>
      <w:tr w:rsidR="0086499E" w:rsidRPr="006A4F2D" w14:paraId="6F5C3115" w14:textId="77777777" w:rsidTr="000E55F8">
        <w:trPr>
          <w:trHeight w:val="4101"/>
        </w:trPr>
        <w:tc>
          <w:tcPr>
            <w:tcW w:w="6726" w:type="dxa"/>
          </w:tcPr>
          <w:p w14:paraId="2BC172C3" w14:textId="77777777" w:rsidR="00612B49" w:rsidRPr="006A4F2D" w:rsidRDefault="00612B49" w:rsidP="000E55F8">
            <w:bookmarkStart w:id="53" w:name="_Hlk145577650"/>
            <w:r w:rsidRPr="006A4F2D">
              <w:rPr>
                <w:noProof/>
              </w:rPr>
              <w:drawing>
                <wp:inline distT="0" distB="0" distL="0" distR="0" wp14:anchorId="1FBC48F9" wp14:editId="154845A3">
                  <wp:extent cx="4162425" cy="2169795"/>
                  <wp:effectExtent l="0" t="0" r="0" b="1905"/>
                  <wp:docPr id="17685340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34009"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89029" cy="2183863"/>
                          </a:xfrm>
                          <a:prstGeom prst="rect">
                            <a:avLst/>
                          </a:prstGeom>
                          <a:noFill/>
                          <a:ln>
                            <a:noFill/>
                          </a:ln>
                        </pic:spPr>
                      </pic:pic>
                    </a:graphicData>
                  </a:graphic>
                </wp:inline>
              </w:drawing>
            </w:r>
          </w:p>
        </w:tc>
        <w:tc>
          <w:tcPr>
            <w:tcW w:w="6491" w:type="dxa"/>
          </w:tcPr>
          <w:p w14:paraId="375C6A06" w14:textId="77777777" w:rsidR="00612B49" w:rsidRPr="006A4F2D" w:rsidRDefault="00612B49" w:rsidP="000E55F8">
            <w:r w:rsidRPr="006A4F2D">
              <w:rPr>
                <w:noProof/>
              </w:rPr>
              <w:drawing>
                <wp:inline distT="0" distB="0" distL="0" distR="0" wp14:anchorId="10A43524" wp14:editId="06975F07">
                  <wp:extent cx="3896360" cy="2094230"/>
                  <wp:effectExtent l="0" t="0" r="0" b="1270"/>
                  <wp:docPr id="4860899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89920"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20804" cy="2107797"/>
                          </a:xfrm>
                          <a:prstGeom prst="rect">
                            <a:avLst/>
                          </a:prstGeom>
                          <a:noFill/>
                          <a:ln>
                            <a:noFill/>
                          </a:ln>
                        </pic:spPr>
                      </pic:pic>
                    </a:graphicData>
                  </a:graphic>
                </wp:inline>
              </w:drawing>
            </w:r>
          </w:p>
        </w:tc>
      </w:tr>
      <w:tr w:rsidR="0086499E" w:rsidRPr="006A4F2D" w14:paraId="534E9FDF" w14:textId="77777777" w:rsidTr="000E55F8">
        <w:trPr>
          <w:trHeight w:val="3679"/>
        </w:trPr>
        <w:tc>
          <w:tcPr>
            <w:tcW w:w="6726" w:type="dxa"/>
          </w:tcPr>
          <w:p w14:paraId="3ED3E8B7" w14:textId="77777777" w:rsidR="00612B49" w:rsidRPr="006A4F2D" w:rsidRDefault="00612B49" w:rsidP="000E55F8">
            <w:r w:rsidRPr="006A4F2D">
              <w:rPr>
                <w:noProof/>
              </w:rPr>
              <w:drawing>
                <wp:inline distT="0" distB="0" distL="0" distR="0" wp14:anchorId="782544D0" wp14:editId="48CDE562">
                  <wp:extent cx="4039235" cy="2178685"/>
                  <wp:effectExtent l="0" t="0" r="0" b="0"/>
                  <wp:docPr id="1525674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7476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62499" cy="2191424"/>
                          </a:xfrm>
                          <a:prstGeom prst="rect">
                            <a:avLst/>
                          </a:prstGeom>
                          <a:noFill/>
                          <a:ln>
                            <a:noFill/>
                          </a:ln>
                        </pic:spPr>
                      </pic:pic>
                    </a:graphicData>
                  </a:graphic>
                </wp:inline>
              </w:drawing>
            </w:r>
          </w:p>
        </w:tc>
        <w:tc>
          <w:tcPr>
            <w:tcW w:w="6491" w:type="dxa"/>
          </w:tcPr>
          <w:p w14:paraId="62939882" w14:textId="77777777" w:rsidR="00612B49" w:rsidRPr="006A4F2D" w:rsidRDefault="00612B49" w:rsidP="000E55F8">
            <w:r w:rsidRPr="006A4F2D">
              <w:rPr>
                <w:noProof/>
              </w:rPr>
              <w:drawing>
                <wp:inline distT="0" distB="0" distL="0" distR="0" wp14:anchorId="1DE5CA54" wp14:editId="138FB74F">
                  <wp:extent cx="3705225" cy="2100580"/>
                  <wp:effectExtent l="0" t="0" r="0" b="0"/>
                  <wp:docPr id="6006411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41140"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20052" cy="2109399"/>
                          </a:xfrm>
                          <a:prstGeom prst="rect">
                            <a:avLst/>
                          </a:prstGeom>
                          <a:noFill/>
                          <a:ln>
                            <a:noFill/>
                          </a:ln>
                        </pic:spPr>
                      </pic:pic>
                    </a:graphicData>
                  </a:graphic>
                </wp:inline>
              </w:drawing>
            </w:r>
          </w:p>
        </w:tc>
      </w:tr>
      <w:bookmarkEnd w:id="53"/>
      <w:tr w:rsidR="0086499E" w:rsidRPr="006A4F2D" w14:paraId="21C0E7D4" w14:textId="77777777" w:rsidTr="000E55F8">
        <w:trPr>
          <w:trHeight w:val="4101"/>
        </w:trPr>
        <w:tc>
          <w:tcPr>
            <w:tcW w:w="6726" w:type="dxa"/>
          </w:tcPr>
          <w:p w14:paraId="0A581664" w14:textId="77777777" w:rsidR="00612B49" w:rsidRPr="006A4F2D" w:rsidRDefault="00612B49" w:rsidP="000E55F8">
            <w:r w:rsidRPr="006A4F2D">
              <w:rPr>
                <w:noProof/>
              </w:rPr>
              <w:lastRenderedPageBreak/>
              <w:drawing>
                <wp:inline distT="0" distB="0" distL="0" distR="0" wp14:anchorId="0B780D6C" wp14:editId="17A792CC">
                  <wp:extent cx="3943985" cy="2265045"/>
                  <wp:effectExtent l="0" t="0" r="0" b="1905"/>
                  <wp:docPr id="1140495828" name="图片 114049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95828" name="图片 114049582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70159" cy="2280106"/>
                          </a:xfrm>
                          <a:prstGeom prst="rect">
                            <a:avLst/>
                          </a:prstGeom>
                          <a:noFill/>
                          <a:ln>
                            <a:noFill/>
                          </a:ln>
                        </pic:spPr>
                      </pic:pic>
                    </a:graphicData>
                  </a:graphic>
                </wp:inline>
              </w:drawing>
            </w:r>
          </w:p>
        </w:tc>
        <w:tc>
          <w:tcPr>
            <w:tcW w:w="6491" w:type="dxa"/>
          </w:tcPr>
          <w:p w14:paraId="705FAEC6" w14:textId="77777777" w:rsidR="00612B49" w:rsidRPr="006A4F2D" w:rsidRDefault="00612B49" w:rsidP="000E55F8">
            <w:r w:rsidRPr="006A4F2D">
              <w:rPr>
                <w:noProof/>
              </w:rPr>
              <w:drawing>
                <wp:inline distT="0" distB="0" distL="0" distR="0" wp14:anchorId="12B7562F" wp14:editId="1E71F3C9">
                  <wp:extent cx="3439160" cy="2216150"/>
                  <wp:effectExtent l="0" t="0" r="8890" b="0"/>
                  <wp:docPr id="1948803348" name="图片 194880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03348" name="图片 194880334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51218" cy="2224098"/>
                          </a:xfrm>
                          <a:prstGeom prst="rect">
                            <a:avLst/>
                          </a:prstGeom>
                          <a:noFill/>
                          <a:ln>
                            <a:noFill/>
                          </a:ln>
                        </pic:spPr>
                      </pic:pic>
                    </a:graphicData>
                  </a:graphic>
                </wp:inline>
              </w:drawing>
            </w:r>
          </w:p>
        </w:tc>
      </w:tr>
      <w:tr w:rsidR="0086499E" w:rsidRPr="006A4F2D" w14:paraId="12906F92" w14:textId="77777777" w:rsidTr="000E55F8">
        <w:trPr>
          <w:trHeight w:val="3995"/>
        </w:trPr>
        <w:tc>
          <w:tcPr>
            <w:tcW w:w="6726" w:type="dxa"/>
          </w:tcPr>
          <w:p w14:paraId="008A7A46" w14:textId="77777777" w:rsidR="00612B49" w:rsidRPr="006A4F2D" w:rsidRDefault="00612B49" w:rsidP="000E55F8">
            <w:r w:rsidRPr="006A4F2D">
              <w:rPr>
                <w:noProof/>
              </w:rPr>
              <w:drawing>
                <wp:inline distT="0" distB="0" distL="0" distR="0" wp14:anchorId="14A22E07" wp14:editId="2CCC8B60">
                  <wp:extent cx="3889375" cy="2237105"/>
                  <wp:effectExtent l="0" t="0" r="0" b="0"/>
                  <wp:docPr id="1597581221" name="图片 159758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81221" name="图片 159758122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08363" cy="2248471"/>
                          </a:xfrm>
                          <a:prstGeom prst="rect">
                            <a:avLst/>
                          </a:prstGeom>
                          <a:noFill/>
                          <a:ln>
                            <a:noFill/>
                          </a:ln>
                        </pic:spPr>
                      </pic:pic>
                    </a:graphicData>
                  </a:graphic>
                </wp:inline>
              </w:drawing>
            </w:r>
          </w:p>
        </w:tc>
        <w:tc>
          <w:tcPr>
            <w:tcW w:w="6491" w:type="dxa"/>
          </w:tcPr>
          <w:p w14:paraId="5B818321" w14:textId="77777777" w:rsidR="00612B49" w:rsidRPr="006A4F2D" w:rsidRDefault="00612B49" w:rsidP="000E55F8">
            <w:r w:rsidRPr="006A4F2D">
              <w:rPr>
                <w:noProof/>
              </w:rPr>
              <w:drawing>
                <wp:inline distT="0" distB="0" distL="0" distR="0" wp14:anchorId="3E0BAAA1" wp14:editId="609DCAA3">
                  <wp:extent cx="3479800" cy="2115185"/>
                  <wp:effectExtent l="0" t="0" r="6350" b="0"/>
                  <wp:docPr id="1623091375" name="图片 162309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91375" name="图片 162309137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89236" cy="2120854"/>
                          </a:xfrm>
                          <a:prstGeom prst="rect">
                            <a:avLst/>
                          </a:prstGeom>
                          <a:noFill/>
                          <a:ln>
                            <a:noFill/>
                          </a:ln>
                        </pic:spPr>
                      </pic:pic>
                    </a:graphicData>
                  </a:graphic>
                </wp:inline>
              </w:drawing>
            </w:r>
          </w:p>
        </w:tc>
      </w:tr>
    </w:tbl>
    <w:p w14:paraId="44FB4D33" w14:textId="77777777" w:rsidR="00CC7EE2" w:rsidRPr="006A4F2D" w:rsidRDefault="00CC7EE2" w:rsidP="00612B49">
      <w:pPr>
        <w:adjustRightInd w:val="0"/>
        <w:spacing w:line="460" w:lineRule="exact"/>
        <w:jc w:val="left"/>
        <w:rPr>
          <w:rFonts w:ascii="仿宋" w:eastAsia="仿宋" w:hAnsi="仿宋" w:cs="仿宋"/>
          <w:sz w:val="24"/>
        </w:rPr>
      </w:pPr>
    </w:p>
    <w:p w14:paraId="419592D5" w14:textId="77777777" w:rsidR="00C24DA7" w:rsidRPr="006A4F2D" w:rsidRDefault="00C24DA7" w:rsidP="00C24DA7">
      <w:pPr>
        <w:rPr>
          <w:rFonts w:ascii="仿宋" w:eastAsia="仿宋" w:hAnsi="仿宋" w:cs="仿宋"/>
          <w:sz w:val="24"/>
        </w:rPr>
      </w:pPr>
    </w:p>
    <w:p w14:paraId="7A5A374B" w14:textId="77777777" w:rsidR="00C24DA7" w:rsidRPr="006A4F2D" w:rsidRDefault="00C24DA7" w:rsidP="00C24DA7">
      <w:pPr>
        <w:rPr>
          <w:rFonts w:ascii="仿宋" w:eastAsia="仿宋" w:hAnsi="仿宋" w:cs="仿宋"/>
          <w:sz w:val="24"/>
        </w:rPr>
      </w:pPr>
    </w:p>
    <w:p w14:paraId="41F9F39F" w14:textId="77777777" w:rsidR="00C24DA7" w:rsidRPr="006A4F2D" w:rsidRDefault="00C24DA7" w:rsidP="00C24DA7">
      <w:pPr>
        <w:rPr>
          <w:rFonts w:ascii="仿宋" w:eastAsia="仿宋" w:hAnsi="仿宋" w:cs="仿宋"/>
          <w:sz w:val="24"/>
        </w:rPr>
      </w:pPr>
    </w:p>
    <w:p w14:paraId="0E386DB0" w14:textId="77777777" w:rsidR="00C24DA7" w:rsidRPr="006A4F2D" w:rsidRDefault="00C24DA7" w:rsidP="00C24DA7">
      <w:pPr>
        <w:rPr>
          <w:rFonts w:ascii="仿宋" w:eastAsia="仿宋" w:hAnsi="仿宋" w:cs="仿宋"/>
          <w:sz w:val="24"/>
        </w:rPr>
      </w:pPr>
    </w:p>
    <w:p w14:paraId="69AAFE67" w14:textId="77777777" w:rsidR="00C24DA7" w:rsidRPr="006A4F2D" w:rsidRDefault="00C24DA7" w:rsidP="00C24DA7">
      <w:pPr>
        <w:rPr>
          <w:rFonts w:ascii="仿宋" w:eastAsia="仿宋" w:hAnsi="仿宋" w:cs="仿宋"/>
          <w:sz w:val="24"/>
        </w:rPr>
      </w:pPr>
    </w:p>
    <w:p w14:paraId="629AF35D" w14:textId="77777777" w:rsidR="00C24DA7" w:rsidRPr="006A4F2D" w:rsidRDefault="00C24DA7" w:rsidP="00C24DA7">
      <w:pPr>
        <w:rPr>
          <w:rFonts w:ascii="仿宋" w:eastAsia="仿宋" w:hAnsi="仿宋" w:cs="仿宋"/>
          <w:sz w:val="24"/>
        </w:rPr>
      </w:pPr>
    </w:p>
    <w:p w14:paraId="0FF8AB6F" w14:textId="77777777" w:rsidR="00C24DA7" w:rsidRPr="006A4F2D" w:rsidRDefault="00C24DA7" w:rsidP="00C24DA7">
      <w:pPr>
        <w:rPr>
          <w:rFonts w:ascii="仿宋" w:eastAsia="仿宋" w:hAnsi="仿宋" w:cs="仿宋"/>
          <w:sz w:val="24"/>
        </w:rPr>
      </w:pPr>
    </w:p>
    <w:p w14:paraId="03DABA90" w14:textId="77777777" w:rsidR="00C24DA7" w:rsidRPr="006A4F2D" w:rsidRDefault="00C24DA7" w:rsidP="00C24DA7">
      <w:pPr>
        <w:rPr>
          <w:rFonts w:ascii="仿宋" w:eastAsia="仿宋" w:hAnsi="仿宋" w:cs="仿宋"/>
          <w:sz w:val="24"/>
        </w:rPr>
      </w:pPr>
    </w:p>
    <w:p w14:paraId="56F19823" w14:textId="77777777" w:rsidR="00C24DA7" w:rsidRPr="006A4F2D" w:rsidRDefault="00C24DA7" w:rsidP="00C24DA7">
      <w:pPr>
        <w:rPr>
          <w:rFonts w:ascii="仿宋" w:eastAsia="仿宋" w:hAnsi="仿宋" w:cs="仿宋"/>
          <w:sz w:val="24"/>
        </w:rPr>
      </w:pPr>
    </w:p>
    <w:p w14:paraId="2BBC8BC6" w14:textId="77777777" w:rsidR="00C24DA7" w:rsidRPr="006A4F2D" w:rsidRDefault="00C24DA7" w:rsidP="00C24DA7">
      <w:pPr>
        <w:rPr>
          <w:rFonts w:ascii="仿宋" w:eastAsia="仿宋" w:hAnsi="仿宋" w:cs="仿宋"/>
          <w:sz w:val="24"/>
        </w:rPr>
      </w:pPr>
    </w:p>
    <w:p w14:paraId="051D2C9C" w14:textId="77777777" w:rsidR="00C24DA7" w:rsidRPr="006A4F2D" w:rsidRDefault="00C24DA7" w:rsidP="00C24DA7">
      <w:pPr>
        <w:rPr>
          <w:rFonts w:ascii="仿宋" w:eastAsia="仿宋" w:hAnsi="仿宋" w:cs="仿宋"/>
          <w:sz w:val="24"/>
        </w:rPr>
      </w:pPr>
    </w:p>
    <w:p w14:paraId="31D46723" w14:textId="77777777" w:rsidR="00C24DA7" w:rsidRPr="006A4F2D" w:rsidRDefault="00C24DA7" w:rsidP="00C24DA7">
      <w:pPr>
        <w:rPr>
          <w:rFonts w:ascii="仿宋" w:eastAsia="仿宋" w:hAnsi="仿宋" w:cs="仿宋"/>
          <w:sz w:val="24"/>
        </w:rPr>
      </w:pPr>
    </w:p>
    <w:p w14:paraId="65269D85" w14:textId="77777777" w:rsidR="00C24DA7" w:rsidRPr="006A4F2D" w:rsidRDefault="00C24DA7" w:rsidP="00C24DA7">
      <w:pPr>
        <w:rPr>
          <w:rFonts w:ascii="仿宋" w:eastAsia="仿宋" w:hAnsi="仿宋" w:cs="仿宋"/>
          <w:sz w:val="24"/>
        </w:rPr>
      </w:pPr>
    </w:p>
    <w:p w14:paraId="67441667" w14:textId="77777777" w:rsidR="00C24DA7" w:rsidRPr="006A4F2D" w:rsidRDefault="00C24DA7" w:rsidP="00C24DA7">
      <w:pPr>
        <w:rPr>
          <w:rFonts w:ascii="仿宋" w:eastAsia="仿宋" w:hAnsi="仿宋" w:cs="仿宋"/>
          <w:sz w:val="24"/>
        </w:rPr>
      </w:pPr>
    </w:p>
    <w:p w14:paraId="6E478E35" w14:textId="77777777" w:rsidR="00C24DA7" w:rsidRPr="006A4F2D" w:rsidRDefault="00C24DA7" w:rsidP="00C24DA7">
      <w:pPr>
        <w:rPr>
          <w:rFonts w:ascii="仿宋" w:eastAsia="仿宋" w:hAnsi="仿宋" w:cs="仿宋"/>
          <w:sz w:val="24"/>
        </w:rPr>
      </w:pPr>
    </w:p>
    <w:p w14:paraId="6A0E5F0A" w14:textId="77777777" w:rsidR="00C24DA7" w:rsidRPr="006A4F2D" w:rsidRDefault="00C24DA7" w:rsidP="00C24DA7">
      <w:pPr>
        <w:rPr>
          <w:rFonts w:ascii="仿宋" w:eastAsia="仿宋" w:hAnsi="仿宋" w:cs="仿宋"/>
          <w:sz w:val="24"/>
        </w:rPr>
      </w:pPr>
    </w:p>
    <w:p w14:paraId="58CABC82" w14:textId="77777777" w:rsidR="00C24DA7" w:rsidRPr="006A4F2D" w:rsidRDefault="00C24DA7" w:rsidP="00C24DA7">
      <w:pPr>
        <w:rPr>
          <w:rFonts w:ascii="仿宋" w:eastAsia="仿宋" w:hAnsi="仿宋" w:cs="仿宋"/>
          <w:sz w:val="24"/>
        </w:rPr>
      </w:pPr>
    </w:p>
    <w:p w14:paraId="6BC1AB32" w14:textId="77777777" w:rsidR="00C24DA7" w:rsidRPr="006A4F2D" w:rsidRDefault="00C24DA7" w:rsidP="00C24DA7">
      <w:pPr>
        <w:rPr>
          <w:rFonts w:ascii="仿宋" w:eastAsia="仿宋" w:hAnsi="仿宋" w:cs="仿宋"/>
          <w:sz w:val="24"/>
        </w:rPr>
      </w:pPr>
    </w:p>
    <w:p w14:paraId="2783716A" w14:textId="77777777" w:rsidR="00C24DA7" w:rsidRPr="006A4F2D" w:rsidRDefault="00C24DA7" w:rsidP="00C24DA7">
      <w:pPr>
        <w:rPr>
          <w:rFonts w:ascii="仿宋" w:eastAsia="仿宋" w:hAnsi="仿宋" w:cs="仿宋"/>
          <w:sz w:val="24"/>
        </w:rPr>
      </w:pPr>
    </w:p>
    <w:p w14:paraId="15C8C764" w14:textId="77777777" w:rsidR="00C24DA7" w:rsidRPr="006A4F2D" w:rsidRDefault="00C24DA7" w:rsidP="00C24DA7">
      <w:pPr>
        <w:rPr>
          <w:rFonts w:ascii="仿宋" w:eastAsia="仿宋" w:hAnsi="仿宋" w:cs="仿宋"/>
          <w:sz w:val="24"/>
        </w:rPr>
      </w:pPr>
    </w:p>
    <w:p w14:paraId="5E3988B7" w14:textId="77777777" w:rsidR="00C24DA7" w:rsidRPr="006A4F2D" w:rsidRDefault="00C24DA7" w:rsidP="00C24DA7">
      <w:pPr>
        <w:rPr>
          <w:rFonts w:ascii="仿宋" w:eastAsia="仿宋" w:hAnsi="仿宋" w:cs="仿宋"/>
          <w:sz w:val="24"/>
        </w:rPr>
      </w:pPr>
    </w:p>
    <w:p w14:paraId="608707E4" w14:textId="77777777" w:rsidR="00C24DA7" w:rsidRPr="006A4F2D" w:rsidRDefault="00C24DA7" w:rsidP="00C24DA7">
      <w:pPr>
        <w:rPr>
          <w:rFonts w:ascii="仿宋" w:eastAsia="仿宋" w:hAnsi="仿宋" w:cs="仿宋"/>
          <w:sz w:val="24"/>
        </w:rPr>
      </w:pPr>
    </w:p>
    <w:p w14:paraId="293BE235" w14:textId="77777777" w:rsidR="00C24DA7" w:rsidRPr="006A4F2D" w:rsidRDefault="00C24DA7" w:rsidP="00C24DA7">
      <w:pPr>
        <w:rPr>
          <w:rFonts w:ascii="仿宋" w:eastAsia="仿宋" w:hAnsi="仿宋" w:cs="仿宋"/>
          <w:sz w:val="24"/>
        </w:rPr>
      </w:pPr>
    </w:p>
    <w:p w14:paraId="3AB2E5FF" w14:textId="77777777" w:rsidR="00C24DA7" w:rsidRPr="006A4F2D" w:rsidRDefault="00C24DA7" w:rsidP="00C24DA7">
      <w:pPr>
        <w:rPr>
          <w:rFonts w:ascii="仿宋" w:eastAsia="仿宋" w:hAnsi="仿宋" w:cs="仿宋"/>
          <w:sz w:val="24"/>
        </w:rPr>
      </w:pPr>
    </w:p>
    <w:p w14:paraId="1467C472" w14:textId="77777777" w:rsidR="00C24DA7" w:rsidRPr="006A4F2D" w:rsidRDefault="00C24DA7" w:rsidP="00C24DA7">
      <w:pPr>
        <w:rPr>
          <w:rFonts w:ascii="仿宋" w:eastAsia="仿宋" w:hAnsi="仿宋" w:cs="仿宋"/>
          <w:sz w:val="24"/>
        </w:rPr>
      </w:pPr>
    </w:p>
    <w:p w14:paraId="3ECEFDA3" w14:textId="77777777" w:rsidR="00C24DA7" w:rsidRPr="006A4F2D" w:rsidRDefault="00C24DA7" w:rsidP="00C24DA7">
      <w:pPr>
        <w:rPr>
          <w:rFonts w:ascii="仿宋" w:eastAsia="仿宋" w:hAnsi="仿宋" w:cs="仿宋"/>
          <w:sz w:val="24"/>
        </w:rPr>
      </w:pPr>
    </w:p>
    <w:p w14:paraId="3C82B960" w14:textId="77777777" w:rsidR="00C24DA7" w:rsidRPr="006A4F2D" w:rsidRDefault="00C24DA7" w:rsidP="00912A18">
      <w:pPr>
        <w:rPr>
          <w:rFonts w:ascii="方正小标宋_GBK" w:eastAsia="方正小标宋_GBK" w:hAnsi="仿宋"/>
          <w:sz w:val="28"/>
          <w:szCs w:val="28"/>
        </w:rPr>
        <w:sectPr w:rsidR="00C24DA7" w:rsidRPr="006A4F2D" w:rsidSect="003058FE">
          <w:footerReference w:type="default" r:id="rId24"/>
          <w:footerReference w:type="first" r:id="rId25"/>
          <w:pgSz w:w="16838" w:h="11906" w:orient="landscape"/>
          <w:pgMar w:top="1304" w:right="1304" w:bottom="1304" w:left="1247" w:header="851" w:footer="907" w:gutter="0"/>
          <w:cols w:space="720"/>
          <w:docGrid w:linePitch="312"/>
        </w:sectPr>
      </w:pPr>
    </w:p>
    <w:p w14:paraId="0C888DD8" w14:textId="77777777" w:rsidR="00912A18" w:rsidRPr="006A4F2D" w:rsidRDefault="00912A18" w:rsidP="00912A18">
      <w:pPr>
        <w:spacing w:line="360" w:lineRule="auto"/>
        <w:jc w:val="center"/>
        <w:rPr>
          <w:rFonts w:ascii="方正小标宋_GBK" w:eastAsia="方正小标宋_GBK" w:hAnsi="仿宋"/>
          <w:sz w:val="40"/>
          <w:szCs w:val="40"/>
        </w:rPr>
      </w:pPr>
      <w:r w:rsidRPr="006A4F2D">
        <w:rPr>
          <w:rFonts w:ascii="仿宋" w:eastAsia="仿宋" w:hAnsi="仿宋"/>
          <w:sz w:val="28"/>
          <w:szCs w:val="28"/>
        </w:rPr>
        <w:lastRenderedPageBreak/>
        <w:t xml:space="preserve">  </w:t>
      </w:r>
      <w:r w:rsidRPr="006A4F2D">
        <w:rPr>
          <w:rFonts w:ascii="方正小标宋_GBK" w:eastAsia="方正小标宋_GBK" w:hAnsi="仿宋" w:hint="eastAsia"/>
          <w:sz w:val="40"/>
          <w:szCs w:val="40"/>
        </w:rPr>
        <w:t>地块使用承诺书</w:t>
      </w:r>
    </w:p>
    <w:p w14:paraId="6DB64972" w14:textId="77777777" w:rsidR="00912A18" w:rsidRPr="006A4F2D" w:rsidRDefault="00912A18" w:rsidP="00912A18">
      <w:pPr>
        <w:spacing w:line="360" w:lineRule="auto"/>
        <w:rPr>
          <w:rFonts w:ascii="仿宋" w:eastAsia="仿宋" w:hAnsi="仿宋"/>
          <w:sz w:val="28"/>
          <w:szCs w:val="28"/>
        </w:rPr>
      </w:pPr>
    </w:p>
    <w:p w14:paraId="052C7A2D" w14:textId="77777777" w:rsidR="00912A18" w:rsidRPr="006A4F2D" w:rsidRDefault="00912A18" w:rsidP="00912A18">
      <w:pPr>
        <w:spacing w:line="360" w:lineRule="auto"/>
        <w:rPr>
          <w:rFonts w:ascii="仿宋" w:eastAsia="仿宋" w:hAnsi="仿宋"/>
          <w:sz w:val="28"/>
          <w:szCs w:val="28"/>
        </w:rPr>
      </w:pPr>
    </w:p>
    <w:p w14:paraId="1657C939" w14:textId="77777777" w:rsidR="00912A18" w:rsidRPr="006A4F2D" w:rsidRDefault="00912A18" w:rsidP="00912A18">
      <w:pPr>
        <w:spacing w:line="360" w:lineRule="auto"/>
        <w:rPr>
          <w:rFonts w:ascii="仿宋" w:eastAsia="仿宋" w:hAnsi="仿宋"/>
          <w:sz w:val="28"/>
          <w:szCs w:val="28"/>
        </w:rPr>
      </w:pPr>
      <w:r w:rsidRPr="006A4F2D">
        <w:rPr>
          <w:rFonts w:ascii="仿宋" w:eastAsia="仿宋" w:hAnsi="仿宋" w:hint="eastAsia"/>
          <w:sz w:val="28"/>
          <w:szCs w:val="28"/>
        </w:rPr>
        <w:t>广州市天河区新塘街凌塘第一股份合作经济社：</w:t>
      </w:r>
    </w:p>
    <w:p w14:paraId="40CF3E03" w14:textId="08832DBA" w:rsidR="00912A18" w:rsidRPr="006A4F2D" w:rsidRDefault="00912A18" w:rsidP="00912A18">
      <w:pPr>
        <w:spacing w:line="360" w:lineRule="auto"/>
        <w:ind w:firstLineChars="202" w:firstLine="566"/>
        <w:rPr>
          <w:rFonts w:ascii="仿宋" w:eastAsia="仿宋" w:hAnsi="仿宋"/>
          <w:sz w:val="28"/>
          <w:szCs w:val="28"/>
        </w:rPr>
      </w:pPr>
      <w:r w:rsidRPr="006A4F2D">
        <w:rPr>
          <w:rFonts w:ascii="仿宋" w:eastAsia="仿宋" w:hAnsi="仿宋" w:hint="eastAsia"/>
          <w:sz w:val="28"/>
          <w:szCs w:val="28"/>
        </w:rPr>
        <w:t>我（司）作为竞投人，已经知悉并了解凌塘一社猪</w:t>
      </w:r>
      <w:r w:rsidRPr="006A4F2D">
        <w:rPr>
          <w:rFonts w:ascii="仿宋" w:eastAsia="仿宋" w:hAnsi="仿宋" w:cs="微软雅黑" w:hint="eastAsia"/>
          <w:sz w:val="28"/>
          <w:szCs w:val="28"/>
        </w:rPr>
        <w:t>乸</w:t>
      </w:r>
      <w:r w:rsidRPr="006A4F2D">
        <w:rPr>
          <w:rFonts w:ascii="仿宋" w:eastAsia="仿宋" w:hAnsi="仿宋" w:cs="仿宋_GB2312" w:hint="eastAsia"/>
          <w:sz w:val="28"/>
          <w:szCs w:val="28"/>
        </w:rPr>
        <w:t>口地坡荒地出租项目</w:t>
      </w:r>
      <w:r w:rsidRPr="006A4F2D">
        <w:rPr>
          <w:rFonts w:ascii="仿宋" w:eastAsia="仿宋" w:hAnsi="仿宋" w:hint="eastAsia"/>
          <w:sz w:val="28"/>
          <w:szCs w:val="28"/>
        </w:rPr>
        <w:t>的租赁物的</w:t>
      </w:r>
      <w:r w:rsidR="000E7E40" w:rsidRPr="006A4F2D">
        <w:rPr>
          <w:rFonts w:ascii="仿宋" w:eastAsia="仿宋" w:hAnsi="仿宋" w:hint="eastAsia"/>
          <w:sz w:val="28"/>
          <w:szCs w:val="28"/>
        </w:rPr>
        <w:t>城市用地</w:t>
      </w:r>
      <w:r w:rsidRPr="006A4F2D">
        <w:rPr>
          <w:rFonts w:ascii="仿宋" w:eastAsia="仿宋" w:hAnsi="仿宋" w:hint="eastAsia"/>
          <w:sz w:val="28"/>
          <w:szCs w:val="28"/>
        </w:rPr>
        <w:t>性质及用途，并承诺如下：</w:t>
      </w:r>
    </w:p>
    <w:p w14:paraId="698ADCAB" w14:textId="77777777" w:rsidR="00912A18" w:rsidRPr="006A4F2D" w:rsidRDefault="00912A18" w:rsidP="00912A18">
      <w:pPr>
        <w:spacing w:line="360" w:lineRule="auto"/>
        <w:ind w:firstLineChars="202" w:firstLine="566"/>
        <w:rPr>
          <w:rFonts w:ascii="仿宋" w:eastAsia="仿宋" w:hAnsi="仿宋"/>
          <w:sz w:val="28"/>
          <w:szCs w:val="28"/>
        </w:rPr>
      </w:pPr>
      <w:r w:rsidRPr="006A4F2D">
        <w:rPr>
          <w:rFonts w:ascii="仿宋" w:eastAsia="仿宋" w:hAnsi="仿宋" w:hint="eastAsia"/>
          <w:sz w:val="28"/>
          <w:szCs w:val="28"/>
        </w:rPr>
        <w:t>若我（司）成为竞得人，承诺</w:t>
      </w:r>
    </w:p>
    <w:p w14:paraId="0F407553" w14:textId="77777777" w:rsidR="00912A18" w:rsidRPr="006A4F2D" w:rsidRDefault="00912A18" w:rsidP="00912A18">
      <w:pPr>
        <w:spacing w:line="360" w:lineRule="auto"/>
        <w:ind w:firstLineChars="202" w:firstLine="566"/>
        <w:rPr>
          <w:rFonts w:ascii="仿宋" w:eastAsia="仿宋" w:hAnsi="仿宋"/>
          <w:sz w:val="28"/>
          <w:szCs w:val="28"/>
        </w:rPr>
      </w:pPr>
      <w:r w:rsidRPr="006A4F2D">
        <w:rPr>
          <w:rFonts w:ascii="仿宋" w:eastAsia="仿宋" w:hAnsi="仿宋" w:hint="eastAsia"/>
          <w:sz w:val="28"/>
          <w:szCs w:val="28"/>
        </w:rPr>
        <w:t>1、投资不低于人民币200万元对该租赁地块进行改造升级；</w:t>
      </w:r>
    </w:p>
    <w:p w14:paraId="36E1A587" w14:textId="77777777" w:rsidR="00912A18" w:rsidRPr="006A4F2D" w:rsidRDefault="00912A18" w:rsidP="00912A18">
      <w:pPr>
        <w:spacing w:line="360" w:lineRule="auto"/>
        <w:ind w:firstLineChars="202" w:firstLine="566"/>
        <w:rPr>
          <w:rFonts w:ascii="仿宋" w:eastAsia="仿宋" w:hAnsi="仿宋"/>
          <w:sz w:val="28"/>
          <w:szCs w:val="28"/>
        </w:rPr>
      </w:pPr>
      <w:r w:rsidRPr="006A4F2D">
        <w:rPr>
          <w:rFonts w:ascii="仿宋" w:eastAsia="仿宋" w:hAnsi="仿宋" w:hint="eastAsia"/>
          <w:sz w:val="28"/>
          <w:szCs w:val="28"/>
        </w:rPr>
        <w:t>2、对该地块的使用方向为公园绿地、惠民体育文化设施建设，其中为整治周边环境，实现与周边产业一体化发展，需在华观路以南拆除约200平方米左右的建筑物进行绿化或道路的环境改造，营造一个舒适的环境；</w:t>
      </w:r>
    </w:p>
    <w:p w14:paraId="27F5A2F9" w14:textId="18EF38DF" w:rsidR="00912A18" w:rsidRPr="006A4F2D" w:rsidRDefault="000E7E40" w:rsidP="00912A18">
      <w:pPr>
        <w:spacing w:line="360" w:lineRule="auto"/>
        <w:ind w:firstLineChars="202" w:firstLine="566"/>
        <w:rPr>
          <w:rFonts w:ascii="仿宋" w:eastAsia="仿宋" w:hAnsi="仿宋"/>
          <w:sz w:val="28"/>
          <w:szCs w:val="28"/>
        </w:rPr>
      </w:pPr>
      <w:r w:rsidRPr="006A4F2D">
        <w:rPr>
          <w:rFonts w:ascii="仿宋" w:eastAsia="仿宋" w:hAnsi="仿宋" w:hint="eastAsia"/>
          <w:sz w:val="28"/>
          <w:szCs w:val="28"/>
        </w:rPr>
        <w:t>3</w:t>
      </w:r>
      <w:r w:rsidR="00912A18" w:rsidRPr="006A4F2D">
        <w:rPr>
          <w:rFonts w:ascii="仿宋" w:eastAsia="仿宋" w:hAnsi="仿宋" w:hint="eastAsia"/>
          <w:sz w:val="28"/>
          <w:szCs w:val="28"/>
        </w:rPr>
        <w:t>、如有经营性活动，需征得贵社书面同意后方可开展，一切经营风险损失，由我司自行承担。</w:t>
      </w:r>
    </w:p>
    <w:p w14:paraId="1579FD2E" w14:textId="77777777" w:rsidR="00912A18" w:rsidRPr="006A4F2D" w:rsidRDefault="00912A18" w:rsidP="00912A18">
      <w:pPr>
        <w:spacing w:line="360" w:lineRule="auto"/>
        <w:rPr>
          <w:rFonts w:ascii="仿宋" w:eastAsia="仿宋" w:hAnsi="仿宋"/>
          <w:sz w:val="28"/>
          <w:szCs w:val="28"/>
        </w:rPr>
      </w:pPr>
    </w:p>
    <w:p w14:paraId="03F29592" w14:textId="77777777" w:rsidR="00912A18" w:rsidRPr="006A4F2D" w:rsidRDefault="00912A18" w:rsidP="00912A18">
      <w:pPr>
        <w:spacing w:line="360" w:lineRule="auto"/>
        <w:rPr>
          <w:rFonts w:ascii="仿宋" w:eastAsia="仿宋" w:hAnsi="仿宋"/>
          <w:sz w:val="28"/>
          <w:szCs w:val="28"/>
        </w:rPr>
      </w:pPr>
      <w:r w:rsidRPr="006A4F2D">
        <w:rPr>
          <w:rFonts w:ascii="仿宋" w:eastAsia="仿宋" w:hAnsi="仿宋" w:hint="eastAsia"/>
          <w:sz w:val="28"/>
          <w:szCs w:val="28"/>
        </w:rPr>
        <w:t xml:space="preserve">                    </w:t>
      </w:r>
      <w:r w:rsidRPr="006A4F2D">
        <w:rPr>
          <w:rFonts w:ascii="仿宋" w:eastAsia="仿宋" w:hAnsi="仿宋"/>
          <w:sz w:val="28"/>
          <w:szCs w:val="28"/>
        </w:rPr>
        <w:t xml:space="preserve">      </w:t>
      </w:r>
      <w:r w:rsidRPr="006A4F2D">
        <w:rPr>
          <w:rFonts w:ascii="仿宋" w:eastAsia="仿宋" w:hAnsi="仿宋" w:hint="eastAsia"/>
          <w:sz w:val="28"/>
          <w:szCs w:val="28"/>
        </w:rPr>
        <w:t xml:space="preserve">  </w:t>
      </w:r>
      <w:r w:rsidRPr="006A4F2D">
        <w:rPr>
          <w:rFonts w:ascii="仿宋" w:eastAsia="仿宋" w:hAnsi="仿宋"/>
          <w:sz w:val="28"/>
          <w:szCs w:val="28"/>
        </w:rPr>
        <w:t xml:space="preserve">    </w:t>
      </w:r>
      <w:r w:rsidRPr="006A4F2D">
        <w:rPr>
          <w:rFonts w:ascii="仿宋" w:eastAsia="仿宋" w:hAnsi="仿宋" w:hint="eastAsia"/>
          <w:sz w:val="28"/>
          <w:szCs w:val="28"/>
        </w:rPr>
        <w:t xml:space="preserve">  承诺人：</w:t>
      </w:r>
    </w:p>
    <w:p w14:paraId="0C60BCF0" w14:textId="77777777" w:rsidR="00912A18" w:rsidRPr="0086499E" w:rsidRDefault="00912A18" w:rsidP="00912A18">
      <w:pPr>
        <w:spacing w:line="360" w:lineRule="auto"/>
        <w:rPr>
          <w:rFonts w:ascii="仿宋" w:eastAsia="仿宋" w:hAnsi="仿宋"/>
          <w:sz w:val="28"/>
          <w:szCs w:val="28"/>
        </w:rPr>
        <w:sectPr w:rsidR="00912A18" w:rsidRPr="0086499E" w:rsidSect="003058FE">
          <w:pgSz w:w="11906" w:h="16838"/>
          <w:pgMar w:top="1304" w:right="1304" w:bottom="1247" w:left="1304" w:header="851" w:footer="907" w:gutter="0"/>
          <w:cols w:space="720"/>
          <w:docGrid w:linePitch="312"/>
        </w:sectPr>
      </w:pPr>
      <w:r w:rsidRPr="006A4F2D">
        <w:rPr>
          <w:rFonts w:ascii="仿宋" w:eastAsia="仿宋" w:hAnsi="仿宋" w:hint="eastAsia"/>
          <w:sz w:val="28"/>
          <w:szCs w:val="28"/>
        </w:rPr>
        <w:t xml:space="preserve">                                   </w:t>
      </w:r>
      <w:r w:rsidRPr="006A4F2D">
        <w:rPr>
          <w:rFonts w:ascii="仿宋" w:eastAsia="仿宋" w:hAnsi="仿宋"/>
          <w:sz w:val="28"/>
          <w:szCs w:val="28"/>
        </w:rPr>
        <w:t xml:space="preserve">             </w:t>
      </w:r>
      <w:r w:rsidRPr="006A4F2D">
        <w:rPr>
          <w:rFonts w:ascii="仿宋" w:eastAsia="仿宋" w:hAnsi="仿宋" w:hint="eastAsia"/>
          <w:sz w:val="28"/>
          <w:szCs w:val="28"/>
        </w:rPr>
        <w:t xml:space="preserve">   年 </w:t>
      </w:r>
      <w:r w:rsidRPr="006A4F2D">
        <w:rPr>
          <w:rFonts w:ascii="仿宋" w:eastAsia="仿宋" w:hAnsi="仿宋"/>
          <w:sz w:val="28"/>
          <w:szCs w:val="28"/>
        </w:rPr>
        <w:t xml:space="preserve"> </w:t>
      </w:r>
      <w:r w:rsidRPr="006A4F2D">
        <w:rPr>
          <w:rFonts w:ascii="仿宋" w:eastAsia="仿宋" w:hAnsi="仿宋" w:hint="eastAsia"/>
          <w:sz w:val="28"/>
          <w:szCs w:val="28"/>
        </w:rPr>
        <w:t xml:space="preserve">月 </w:t>
      </w:r>
      <w:r w:rsidRPr="006A4F2D">
        <w:rPr>
          <w:rFonts w:ascii="仿宋" w:eastAsia="仿宋" w:hAnsi="仿宋"/>
          <w:sz w:val="28"/>
          <w:szCs w:val="28"/>
        </w:rPr>
        <w:t xml:space="preserve"> </w:t>
      </w:r>
      <w:r w:rsidRPr="006A4F2D">
        <w:rPr>
          <w:rFonts w:ascii="仿宋" w:eastAsia="仿宋" w:hAnsi="仿宋" w:hint="eastAsia"/>
          <w:sz w:val="28"/>
          <w:szCs w:val="28"/>
        </w:rPr>
        <w:t>日</w:t>
      </w:r>
    </w:p>
    <w:p w14:paraId="6B4081A6" w14:textId="77777777" w:rsidR="00912A18" w:rsidRPr="0086499E" w:rsidRDefault="00912A18" w:rsidP="006A4F2D"/>
    <w:sectPr w:rsidR="00912A18" w:rsidRPr="0086499E" w:rsidSect="003058FE">
      <w:pgSz w:w="11906" w:h="16838"/>
      <w:pgMar w:top="1304" w:right="1304" w:bottom="1247" w:left="1304" w:header="851" w:footer="90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8D335" w14:textId="77777777" w:rsidR="003058FE" w:rsidRDefault="003058FE">
      <w:r>
        <w:separator/>
      </w:r>
    </w:p>
  </w:endnote>
  <w:endnote w:type="continuationSeparator" w:id="0">
    <w:p w14:paraId="48C4F7B0" w14:textId="77777777" w:rsidR="003058FE" w:rsidRDefault="0030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新宋体">
    <w:panose1 w:val="02010609030101010101"/>
    <w:charset w:val="86"/>
    <w:family w:val="modern"/>
    <w:pitch w:val="fixed"/>
    <w:sig w:usb0="00000283" w:usb1="288F0000" w:usb2="00000016" w:usb3="00000000" w:csb0="00040001" w:csb1="00000000"/>
  </w:font>
  <w:font w:name="Arial Unicode MS">
    <w:altName w:val="hakuyoxingshu7000"/>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长城仿宋">
    <w:altName w:val="黑体"/>
    <w:charset w:val="86"/>
    <w:family w:val="auto"/>
    <w:pitch w:val="default"/>
    <w:sig w:usb0="00000000" w:usb1="0000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74549" w14:textId="77777777" w:rsidR="00CC7EE2" w:rsidRDefault="00BB6C1D">
    <w:pPr>
      <w:pStyle w:val="af1"/>
      <w:framePr w:wrap="around" w:vAnchor="text" w:hAnchor="margin" w:xAlign="center" w:y="1"/>
      <w:rPr>
        <w:rStyle w:val="afa"/>
      </w:rPr>
    </w:pPr>
    <w:r>
      <w:fldChar w:fldCharType="begin"/>
    </w:r>
    <w:r>
      <w:rPr>
        <w:rStyle w:val="afa"/>
      </w:rPr>
      <w:instrText xml:space="preserve">PAGE  </w:instrText>
    </w:r>
    <w:r>
      <w:fldChar w:fldCharType="end"/>
    </w:r>
  </w:p>
  <w:p w14:paraId="6319C67D" w14:textId="77777777" w:rsidR="00CC7EE2" w:rsidRDefault="00CC7EE2">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E8186" w14:textId="77777777" w:rsidR="00CC7EE2" w:rsidRDefault="00CC7EE2">
    <w:pPr>
      <w:pStyle w:val="af1"/>
      <w:jc w:val="center"/>
    </w:pPr>
  </w:p>
  <w:p w14:paraId="3F5BB424" w14:textId="77777777" w:rsidR="00CC7EE2" w:rsidRDefault="00CC7EE2">
    <w:pPr>
      <w:pStyle w:val="af1"/>
      <w:ind w:firstLineChars="950" w:firstLine="17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F5FF9" w14:textId="77777777" w:rsidR="00612B49" w:rsidRDefault="00612B49">
    <w:pPr>
      <w:pStyle w:val="af1"/>
    </w:pPr>
    <w:r>
      <w:rPr>
        <w:sz w:val="24"/>
      </w:rPr>
      <w:fldChar w:fldCharType="begin"/>
    </w:r>
    <w:r>
      <w:rPr>
        <w:sz w:val="24"/>
      </w:rPr>
      <w:instrText xml:space="preserve"> PAGE  \* MERGEFORMAT </w:instrText>
    </w:r>
    <w:r>
      <w:rPr>
        <w:sz w:val="24"/>
      </w:rPr>
      <w:fldChar w:fldCharType="separate"/>
    </w:r>
    <w:r>
      <w:rPr>
        <w:sz w:val="24"/>
      </w:rPr>
      <w:t>1</w:t>
    </w:r>
    <w:r>
      <w:rPr>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4E9E6" w14:textId="77777777" w:rsidR="00612B49" w:rsidRDefault="00612B49">
    <w:pPr>
      <w:pStyle w:val="af1"/>
    </w:pPr>
    <w:r>
      <w:rPr>
        <w:noProof/>
      </w:rPr>
      <mc:AlternateContent>
        <mc:Choice Requires="wps">
          <w:drawing>
            <wp:anchor distT="0" distB="0" distL="114300" distR="114300" simplePos="0" relativeHeight="251662336" behindDoc="0" locked="0" layoutInCell="1" allowOverlap="1" wp14:anchorId="12B3708F" wp14:editId="08F1D267">
              <wp:simplePos x="0" y="0"/>
              <wp:positionH relativeFrom="margin">
                <wp:align>right</wp:align>
              </wp:positionH>
              <wp:positionV relativeFrom="paragraph">
                <wp:posOffset>0</wp:posOffset>
              </wp:positionV>
              <wp:extent cx="1828800" cy="1828800"/>
              <wp:effectExtent l="0" t="0" r="0" b="0"/>
              <wp:wrapNone/>
              <wp:docPr id="370662804" name="文本框 3706628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73BB7D" w14:textId="77777777" w:rsidR="00612B49" w:rsidRDefault="00612B49">
                          <w:pPr>
                            <w:pStyle w:val="af1"/>
                            <w:rPr>
                              <w:rFonts w:eastAsiaTheme="minorEastAsia"/>
                              <w:sz w:val="24"/>
                            </w:rPr>
                          </w:pPr>
                          <w:r>
                            <w:rPr>
                              <w:sz w:val="24"/>
                            </w:rPr>
                            <w:fldChar w:fldCharType="begin"/>
                          </w:r>
                          <w:r>
                            <w:rPr>
                              <w:sz w:val="24"/>
                            </w:rPr>
                            <w:instrText xml:space="preserve"> PAGE  \* MERGEFORMAT </w:instrText>
                          </w:r>
                          <w:r>
                            <w:rPr>
                              <w:sz w:val="24"/>
                            </w:rPr>
                            <w:fldChar w:fldCharType="separate"/>
                          </w:r>
                          <w:r>
                            <w:rPr>
                              <w:sz w:val="24"/>
                            </w:rPr>
                            <w:t>1</w:t>
                          </w:r>
                          <w:r>
                            <w:rPr>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B3708F" id="_x0000_t202" coordsize="21600,21600" o:spt="202" path="m,l,21600r21600,l21600,xe">
              <v:stroke joinstyle="miter"/>
              <v:path gradientshapeok="t" o:connecttype="rect"/>
            </v:shapetype>
            <v:shape id="文本框 370662804" o:spid="_x0000_s1026" type="#_x0000_t202" style="position:absolute;margin-left:92.8pt;margin-top:0;width:2in;height:2in;z-index:2516623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073BB7D" w14:textId="77777777" w:rsidR="00612B49" w:rsidRDefault="00612B49">
                    <w:pPr>
                      <w:pStyle w:val="af1"/>
                      <w:rPr>
                        <w:rFonts w:eastAsiaTheme="minorEastAsia"/>
                        <w:sz w:val="24"/>
                      </w:rPr>
                    </w:pPr>
                    <w:r>
                      <w:rPr>
                        <w:sz w:val="24"/>
                      </w:rPr>
                      <w:fldChar w:fldCharType="begin"/>
                    </w:r>
                    <w:r>
                      <w:rPr>
                        <w:sz w:val="24"/>
                      </w:rPr>
                      <w:instrText xml:space="preserve"> PAGE  \* MERGEFORMAT </w:instrText>
                    </w:r>
                    <w:r>
                      <w:rPr>
                        <w:sz w:val="24"/>
                      </w:rPr>
                      <w:fldChar w:fldCharType="separate"/>
                    </w:r>
                    <w:r>
                      <w:rPr>
                        <w:sz w:val="24"/>
                      </w:rPr>
                      <w:t>1</w:t>
                    </w:r>
                    <w:r>
                      <w:rPr>
                        <w:sz w:val="24"/>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7532050"/>
      <w:docPartObj>
        <w:docPartGallery w:val="Page Numbers (Bottom of Page)"/>
        <w:docPartUnique/>
      </w:docPartObj>
    </w:sdtPr>
    <w:sdtContent>
      <w:p w14:paraId="3E235237" w14:textId="77777777" w:rsidR="00C24DA7" w:rsidRDefault="00C24DA7">
        <w:pPr>
          <w:pStyle w:val="af1"/>
          <w:ind w:left="360" w:hanging="360"/>
          <w:jc w:val="right"/>
        </w:pPr>
      </w:p>
      <w:p w14:paraId="0FFF1C11" w14:textId="3F4B12F7" w:rsidR="00612B49" w:rsidRDefault="00612B49">
        <w:pPr>
          <w:pStyle w:val="af1"/>
          <w:ind w:left="360" w:hanging="360"/>
          <w:jc w:val="right"/>
        </w:pPr>
        <w:r>
          <w:t>-</w:t>
        </w:r>
        <w:r>
          <w:fldChar w:fldCharType="begin"/>
        </w:r>
        <w:r>
          <w:instrText>PAGE   \* MERGEFORMAT</w:instrText>
        </w:r>
        <w:r>
          <w:fldChar w:fldCharType="separate"/>
        </w:r>
        <w:r>
          <w:rPr>
            <w:lang w:val="zh-CN"/>
          </w:rPr>
          <w:t>2</w:t>
        </w:r>
        <w:r>
          <w:fldChar w:fldCharType="end"/>
        </w:r>
        <w:r>
          <w:t>-</w:t>
        </w:r>
      </w:p>
    </w:sdtContent>
  </w:sdt>
  <w:p w14:paraId="3F955DEF" w14:textId="77777777" w:rsidR="00CC7EE2" w:rsidRDefault="00CC7EE2">
    <w:pPr>
      <w:pStyle w:val="af1"/>
      <w:ind w:firstLineChars="950" w:firstLine="171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18053" w14:textId="77777777" w:rsidR="00CC7EE2" w:rsidRDefault="00BB6C1D">
    <w:pPr>
      <w:pStyle w:val="af1"/>
    </w:pPr>
    <w:r>
      <w:rPr>
        <w:noProof/>
      </w:rPr>
      <mc:AlternateContent>
        <mc:Choice Requires="wps">
          <w:drawing>
            <wp:anchor distT="0" distB="0" distL="114300" distR="114300" simplePos="0" relativeHeight="251660288" behindDoc="0" locked="0" layoutInCell="1" allowOverlap="1" wp14:anchorId="1EDF6958" wp14:editId="7BD91B79">
              <wp:simplePos x="0" y="0"/>
              <wp:positionH relativeFrom="margin">
                <wp:align>center</wp:align>
              </wp:positionH>
              <wp:positionV relativeFrom="paragraph">
                <wp:posOffset>0</wp:posOffset>
              </wp:positionV>
              <wp:extent cx="1828800" cy="1828800"/>
              <wp:effectExtent l="0" t="0" r="0" b="0"/>
              <wp:wrapNone/>
              <wp:docPr id="1"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2FFEE3C" w14:textId="77777777" w:rsidR="00CC7EE2" w:rsidRDefault="00BB6C1D">
                          <w:pPr>
                            <w:pStyle w:val="af1"/>
                            <w:rPr>
                              <w:rFonts w:eastAsia="仿宋"/>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w14:anchorId="1EDF6958" id="_x0000_t202" coordsize="21600,21600" o:spt="202" path="m,l,21600r21600,l21600,xe">
              <v:stroke joinstyle="miter"/>
              <v:path gradientshapeok="t" o:connecttype="rect"/>
            </v:shapetype>
            <v:shape id="文本框 12"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" filled="f" stroked="f">
              <v:textbox style="mso-fit-shape-to-text:t" inset="0,0,0,0">
                <w:txbxContent>
                  <w:p w14:paraId="52FFEE3C" w14:textId="77777777" w:rsidR="00CC7EE2" w:rsidRDefault="00BB6C1D">
                    <w:pPr>
                      <w:pStyle w:val="af1"/>
                      <w:rPr>
                        <w:rFonts w:eastAsia="仿宋"/>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FD1B2" w14:textId="77777777" w:rsidR="003058FE" w:rsidRDefault="003058FE">
      <w:r>
        <w:separator/>
      </w:r>
    </w:p>
  </w:footnote>
  <w:footnote w:type="continuationSeparator" w:id="0">
    <w:p w14:paraId="26F43A44" w14:textId="77777777" w:rsidR="003058FE" w:rsidRDefault="00305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BE4B2" w14:textId="77777777" w:rsidR="00CC7EE2" w:rsidRDefault="00CC7EE2">
    <w:pPr>
      <w:pStyle w:val="af3"/>
      <w:pBdr>
        <w:bottom w:val="none" w:sz="0" w:space="0" w:color="auto"/>
      </w:pBdr>
      <w:ind w:right="34"/>
      <w:jc w:val="both"/>
      <w:rPr>
        <w:rFonts w:ascii="宋体" w:hAnsi="宋体"/>
        <w:position w:val="6"/>
        <w:u w:color="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58D4A78"/>
    <w:multiLevelType w:val="singleLevel"/>
    <w:tmpl w:val="B58D4A78"/>
    <w:lvl w:ilvl="0">
      <w:start w:val="1"/>
      <w:numFmt w:val="chineseCounting"/>
      <w:suff w:val="nothing"/>
      <w:lvlText w:val="（%1）"/>
      <w:lvlJc w:val="left"/>
      <w:rPr>
        <w:rFonts w:hint="eastAsia"/>
      </w:rPr>
    </w:lvl>
  </w:abstractNum>
  <w:abstractNum w:abstractNumId="1" w15:restartNumberingAfterBreak="0">
    <w:nsid w:val="D44F2ECB"/>
    <w:multiLevelType w:val="singleLevel"/>
    <w:tmpl w:val="D44F2ECB"/>
    <w:lvl w:ilvl="0">
      <w:start w:val="1"/>
      <w:numFmt w:val="chineseCounting"/>
      <w:suff w:val="nothing"/>
      <w:lvlText w:val="（%1）"/>
      <w:lvlJc w:val="left"/>
      <w:pPr>
        <w:ind w:left="0" w:firstLine="420"/>
      </w:pPr>
      <w:rPr>
        <w:rFonts w:hint="eastAsia"/>
      </w:rPr>
    </w:lvl>
  </w:abstractNum>
  <w:abstractNum w:abstractNumId="2" w15:restartNumberingAfterBreak="0">
    <w:nsid w:val="DA843883"/>
    <w:multiLevelType w:val="singleLevel"/>
    <w:tmpl w:val="DA843883"/>
    <w:lvl w:ilvl="0">
      <w:start w:val="1"/>
      <w:numFmt w:val="decimal"/>
      <w:lvlText w:val="%1."/>
      <w:lvlJc w:val="left"/>
      <w:pPr>
        <w:tabs>
          <w:tab w:val="left" w:pos="312"/>
        </w:tabs>
      </w:pPr>
    </w:lvl>
  </w:abstractNum>
  <w:abstractNum w:abstractNumId="3" w15:restartNumberingAfterBreak="0">
    <w:nsid w:val="00000001"/>
    <w:multiLevelType w:val="multilevel"/>
    <w:tmpl w:val="00000001"/>
    <w:lvl w:ilvl="0">
      <w:start w:val="1"/>
      <w:numFmt w:val="chineseCountingThousand"/>
      <w:pStyle w:val="CharCharCharChar1"/>
      <w:lvlText w:val="%1"/>
      <w:lvlJc w:val="left"/>
      <w:pPr>
        <w:tabs>
          <w:tab w:val="left" w:pos="420"/>
        </w:tabs>
        <w:ind w:left="420" w:hanging="420"/>
      </w:pPr>
      <w:rPr>
        <w:rFonts w:hint="eastAsia"/>
        <w:b/>
        <w:i w:val="0"/>
        <w:sz w:val="28"/>
        <w:szCs w:val="28"/>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55"/>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4" w15:restartNumberingAfterBreak="0">
    <w:nsid w:val="02965036"/>
    <w:multiLevelType w:val="singleLevel"/>
    <w:tmpl w:val="02965036"/>
    <w:lvl w:ilvl="0">
      <w:start w:val="2"/>
      <w:numFmt w:val="chineseCounting"/>
      <w:suff w:val="nothing"/>
      <w:lvlText w:val="（%1）"/>
      <w:lvlJc w:val="left"/>
      <w:rPr>
        <w:rFonts w:hint="eastAsia"/>
      </w:rPr>
    </w:lvl>
  </w:abstractNum>
  <w:abstractNum w:abstractNumId="5" w15:restartNumberingAfterBreak="0">
    <w:nsid w:val="33AB65B4"/>
    <w:multiLevelType w:val="singleLevel"/>
    <w:tmpl w:val="33AB65B4"/>
    <w:lvl w:ilvl="0">
      <w:start w:val="1"/>
      <w:numFmt w:val="chineseCounting"/>
      <w:suff w:val="nothing"/>
      <w:lvlText w:val="（%1）"/>
      <w:lvlJc w:val="left"/>
      <w:pPr>
        <w:ind w:left="0" w:firstLine="420"/>
      </w:pPr>
      <w:rPr>
        <w:rFonts w:hint="eastAsia"/>
      </w:rPr>
    </w:lvl>
  </w:abstractNum>
  <w:abstractNum w:abstractNumId="6" w15:restartNumberingAfterBreak="0">
    <w:nsid w:val="559C37A4"/>
    <w:multiLevelType w:val="singleLevel"/>
    <w:tmpl w:val="559C37A4"/>
    <w:lvl w:ilvl="0">
      <w:start w:val="1"/>
      <w:numFmt w:val="chineseCounting"/>
      <w:suff w:val="nothing"/>
      <w:lvlText w:val="（%1）"/>
      <w:lvlJc w:val="left"/>
      <w:rPr>
        <w:rFonts w:hint="eastAsia"/>
      </w:rPr>
    </w:lvl>
  </w:abstractNum>
  <w:num w:numId="1" w16cid:durableId="131679295">
    <w:abstractNumId w:val="3"/>
  </w:num>
  <w:num w:numId="2" w16cid:durableId="1543975849">
    <w:abstractNumId w:val="6"/>
  </w:num>
  <w:num w:numId="3" w16cid:durableId="3437722">
    <w:abstractNumId w:val="5"/>
  </w:num>
  <w:num w:numId="4" w16cid:durableId="1655331686">
    <w:abstractNumId w:val="1"/>
  </w:num>
  <w:num w:numId="5" w16cid:durableId="132139617">
    <w:abstractNumId w:val="4"/>
  </w:num>
  <w:num w:numId="6" w16cid:durableId="1002708814">
    <w:abstractNumId w:val="0"/>
  </w:num>
  <w:num w:numId="7" w16cid:durableId="21398336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730"/>
    <w:rsid w:val="000023A1"/>
    <w:rsid w:val="00003D20"/>
    <w:rsid w:val="00004D03"/>
    <w:rsid w:val="000112B9"/>
    <w:rsid w:val="000143B4"/>
    <w:rsid w:val="0002539A"/>
    <w:rsid w:val="00026A74"/>
    <w:rsid w:val="000303AA"/>
    <w:rsid w:val="00032D58"/>
    <w:rsid w:val="0003415F"/>
    <w:rsid w:val="000360C1"/>
    <w:rsid w:val="0003658D"/>
    <w:rsid w:val="00042AA7"/>
    <w:rsid w:val="000451E0"/>
    <w:rsid w:val="00047CBF"/>
    <w:rsid w:val="0005525E"/>
    <w:rsid w:val="0005589A"/>
    <w:rsid w:val="00057BF6"/>
    <w:rsid w:val="000604BF"/>
    <w:rsid w:val="00061458"/>
    <w:rsid w:val="00061A90"/>
    <w:rsid w:val="000631EB"/>
    <w:rsid w:val="0006526E"/>
    <w:rsid w:val="00065B35"/>
    <w:rsid w:val="00066549"/>
    <w:rsid w:val="00066CBF"/>
    <w:rsid w:val="000679F9"/>
    <w:rsid w:val="00067C4E"/>
    <w:rsid w:val="00071673"/>
    <w:rsid w:val="000733F7"/>
    <w:rsid w:val="00073CB0"/>
    <w:rsid w:val="00074426"/>
    <w:rsid w:val="0007556E"/>
    <w:rsid w:val="000762EA"/>
    <w:rsid w:val="00076FFF"/>
    <w:rsid w:val="00081427"/>
    <w:rsid w:val="00082221"/>
    <w:rsid w:val="000839C1"/>
    <w:rsid w:val="0008798E"/>
    <w:rsid w:val="00087C50"/>
    <w:rsid w:val="00092779"/>
    <w:rsid w:val="000937DC"/>
    <w:rsid w:val="00096FE0"/>
    <w:rsid w:val="000979F7"/>
    <w:rsid w:val="000A1D98"/>
    <w:rsid w:val="000A2B7B"/>
    <w:rsid w:val="000A2F53"/>
    <w:rsid w:val="000A7121"/>
    <w:rsid w:val="000A71E0"/>
    <w:rsid w:val="000B03D6"/>
    <w:rsid w:val="000B05A8"/>
    <w:rsid w:val="000B08FF"/>
    <w:rsid w:val="000B53F1"/>
    <w:rsid w:val="000C0576"/>
    <w:rsid w:val="000C249B"/>
    <w:rsid w:val="000C2863"/>
    <w:rsid w:val="000C7F45"/>
    <w:rsid w:val="000D0E7E"/>
    <w:rsid w:val="000D61E2"/>
    <w:rsid w:val="000D62AB"/>
    <w:rsid w:val="000D6B8A"/>
    <w:rsid w:val="000E1D98"/>
    <w:rsid w:val="000E2D99"/>
    <w:rsid w:val="000E363B"/>
    <w:rsid w:val="000E559D"/>
    <w:rsid w:val="000E73DE"/>
    <w:rsid w:val="000E7E40"/>
    <w:rsid w:val="000F0332"/>
    <w:rsid w:val="000F0547"/>
    <w:rsid w:val="000F2B9E"/>
    <w:rsid w:val="000F71A7"/>
    <w:rsid w:val="00100D39"/>
    <w:rsid w:val="001046F8"/>
    <w:rsid w:val="00104A16"/>
    <w:rsid w:val="00106A94"/>
    <w:rsid w:val="00110562"/>
    <w:rsid w:val="00111554"/>
    <w:rsid w:val="001117D9"/>
    <w:rsid w:val="00111DFD"/>
    <w:rsid w:val="00115A00"/>
    <w:rsid w:val="00115BD6"/>
    <w:rsid w:val="00115DBF"/>
    <w:rsid w:val="00117A0A"/>
    <w:rsid w:val="00122DA4"/>
    <w:rsid w:val="00124283"/>
    <w:rsid w:val="00125623"/>
    <w:rsid w:val="001260BA"/>
    <w:rsid w:val="00127BC3"/>
    <w:rsid w:val="001303B6"/>
    <w:rsid w:val="001315F0"/>
    <w:rsid w:val="001338A6"/>
    <w:rsid w:val="001358FD"/>
    <w:rsid w:val="00135E3C"/>
    <w:rsid w:val="00135F53"/>
    <w:rsid w:val="0013687E"/>
    <w:rsid w:val="001374BA"/>
    <w:rsid w:val="00137EA0"/>
    <w:rsid w:val="00137F80"/>
    <w:rsid w:val="00142B70"/>
    <w:rsid w:val="00142E85"/>
    <w:rsid w:val="00143272"/>
    <w:rsid w:val="00145FC5"/>
    <w:rsid w:val="001464CA"/>
    <w:rsid w:val="0015064A"/>
    <w:rsid w:val="00150B31"/>
    <w:rsid w:val="00150B6F"/>
    <w:rsid w:val="00152781"/>
    <w:rsid w:val="00153418"/>
    <w:rsid w:val="00160095"/>
    <w:rsid w:val="001623E6"/>
    <w:rsid w:val="001625E9"/>
    <w:rsid w:val="0016331A"/>
    <w:rsid w:val="0016395C"/>
    <w:rsid w:val="001703C8"/>
    <w:rsid w:val="001711C6"/>
    <w:rsid w:val="001718F8"/>
    <w:rsid w:val="00172432"/>
    <w:rsid w:val="00172A27"/>
    <w:rsid w:val="00174C10"/>
    <w:rsid w:val="001774A7"/>
    <w:rsid w:val="00181843"/>
    <w:rsid w:val="0018207D"/>
    <w:rsid w:val="00183208"/>
    <w:rsid w:val="0018558F"/>
    <w:rsid w:val="00186D59"/>
    <w:rsid w:val="00191980"/>
    <w:rsid w:val="00194B2E"/>
    <w:rsid w:val="001A0F18"/>
    <w:rsid w:val="001A12BC"/>
    <w:rsid w:val="001A3BDB"/>
    <w:rsid w:val="001A587B"/>
    <w:rsid w:val="001B12C4"/>
    <w:rsid w:val="001B1BAF"/>
    <w:rsid w:val="001B2614"/>
    <w:rsid w:val="001B5778"/>
    <w:rsid w:val="001C0EF3"/>
    <w:rsid w:val="001C361F"/>
    <w:rsid w:val="001C5EB6"/>
    <w:rsid w:val="001D12F5"/>
    <w:rsid w:val="001D2BB9"/>
    <w:rsid w:val="001D2CB4"/>
    <w:rsid w:val="001D68FA"/>
    <w:rsid w:val="001D6B0C"/>
    <w:rsid w:val="001E0DF9"/>
    <w:rsid w:val="001E11BF"/>
    <w:rsid w:val="001E19FD"/>
    <w:rsid w:val="001E2A71"/>
    <w:rsid w:val="001E3EC1"/>
    <w:rsid w:val="001E4EA0"/>
    <w:rsid w:val="001F1DD9"/>
    <w:rsid w:val="001F4C1E"/>
    <w:rsid w:val="001F4D76"/>
    <w:rsid w:val="001F61C7"/>
    <w:rsid w:val="001F6CF0"/>
    <w:rsid w:val="001F757D"/>
    <w:rsid w:val="002047D7"/>
    <w:rsid w:val="00204BD7"/>
    <w:rsid w:val="00206812"/>
    <w:rsid w:val="00210C3B"/>
    <w:rsid w:val="00213221"/>
    <w:rsid w:val="00213251"/>
    <w:rsid w:val="002132DB"/>
    <w:rsid w:val="0021494D"/>
    <w:rsid w:val="00214986"/>
    <w:rsid w:val="00214CB1"/>
    <w:rsid w:val="00214F1E"/>
    <w:rsid w:val="00221B8B"/>
    <w:rsid w:val="002220B2"/>
    <w:rsid w:val="0022689D"/>
    <w:rsid w:val="00233BDF"/>
    <w:rsid w:val="0023416A"/>
    <w:rsid w:val="00235D78"/>
    <w:rsid w:val="00240695"/>
    <w:rsid w:val="002432AB"/>
    <w:rsid w:val="00243D73"/>
    <w:rsid w:val="00244132"/>
    <w:rsid w:val="00244D4F"/>
    <w:rsid w:val="002454B7"/>
    <w:rsid w:val="00247ADA"/>
    <w:rsid w:val="0025006C"/>
    <w:rsid w:val="00250504"/>
    <w:rsid w:val="00251774"/>
    <w:rsid w:val="0025765E"/>
    <w:rsid w:val="00262AC1"/>
    <w:rsid w:val="00266449"/>
    <w:rsid w:val="00266A31"/>
    <w:rsid w:val="002703E2"/>
    <w:rsid w:val="00274F49"/>
    <w:rsid w:val="00284614"/>
    <w:rsid w:val="00284861"/>
    <w:rsid w:val="00285893"/>
    <w:rsid w:val="00285910"/>
    <w:rsid w:val="00292205"/>
    <w:rsid w:val="002951AE"/>
    <w:rsid w:val="002A05EB"/>
    <w:rsid w:val="002A09B0"/>
    <w:rsid w:val="002A23E7"/>
    <w:rsid w:val="002A46EF"/>
    <w:rsid w:val="002A66A1"/>
    <w:rsid w:val="002B31EA"/>
    <w:rsid w:val="002B4A05"/>
    <w:rsid w:val="002B5B7D"/>
    <w:rsid w:val="002C0878"/>
    <w:rsid w:val="002C4E42"/>
    <w:rsid w:val="002C4FB6"/>
    <w:rsid w:val="002C7861"/>
    <w:rsid w:val="002D0F41"/>
    <w:rsid w:val="002E042B"/>
    <w:rsid w:val="002E0C63"/>
    <w:rsid w:val="002E0E25"/>
    <w:rsid w:val="002E2BD1"/>
    <w:rsid w:val="002E39A3"/>
    <w:rsid w:val="002E4122"/>
    <w:rsid w:val="002F03A1"/>
    <w:rsid w:val="002F0F87"/>
    <w:rsid w:val="002F2063"/>
    <w:rsid w:val="002F5201"/>
    <w:rsid w:val="0030075E"/>
    <w:rsid w:val="00301F3B"/>
    <w:rsid w:val="003024C5"/>
    <w:rsid w:val="00302934"/>
    <w:rsid w:val="00302D9D"/>
    <w:rsid w:val="00304F44"/>
    <w:rsid w:val="003057FD"/>
    <w:rsid w:val="003058FE"/>
    <w:rsid w:val="00306E70"/>
    <w:rsid w:val="00311F1D"/>
    <w:rsid w:val="003121A4"/>
    <w:rsid w:val="00313E91"/>
    <w:rsid w:val="003214BE"/>
    <w:rsid w:val="0032524E"/>
    <w:rsid w:val="00326036"/>
    <w:rsid w:val="0032686F"/>
    <w:rsid w:val="003319A7"/>
    <w:rsid w:val="00332E1D"/>
    <w:rsid w:val="00336671"/>
    <w:rsid w:val="00342754"/>
    <w:rsid w:val="00342BEF"/>
    <w:rsid w:val="00343CFB"/>
    <w:rsid w:val="003440E0"/>
    <w:rsid w:val="0034432E"/>
    <w:rsid w:val="003448F9"/>
    <w:rsid w:val="0034507F"/>
    <w:rsid w:val="003457B1"/>
    <w:rsid w:val="003503DE"/>
    <w:rsid w:val="003515C9"/>
    <w:rsid w:val="00353278"/>
    <w:rsid w:val="00355DC3"/>
    <w:rsid w:val="00362FAA"/>
    <w:rsid w:val="0036325E"/>
    <w:rsid w:val="00363486"/>
    <w:rsid w:val="003634BC"/>
    <w:rsid w:val="00366E75"/>
    <w:rsid w:val="00367C41"/>
    <w:rsid w:val="0037432B"/>
    <w:rsid w:val="00374CAC"/>
    <w:rsid w:val="00377F05"/>
    <w:rsid w:val="00383734"/>
    <w:rsid w:val="00383C16"/>
    <w:rsid w:val="00384EB2"/>
    <w:rsid w:val="00384FC4"/>
    <w:rsid w:val="00385ED3"/>
    <w:rsid w:val="00394773"/>
    <w:rsid w:val="003947AC"/>
    <w:rsid w:val="003948EC"/>
    <w:rsid w:val="00396DF7"/>
    <w:rsid w:val="00397FCD"/>
    <w:rsid w:val="003A0756"/>
    <w:rsid w:val="003A16C3"/>
    <w:rsid w:val="003A3FE0"/>
    <w:rsid w:val="003A4A4B"/>
    <w:rsid w:val="003A55A7"/>
    <w:rsid w:val="003A6133"/>
    <w:rsid w:val="003B32D4"/>
    <w:rsid w:val="003B36EE"/>
    <w:rsid w:val="003B5859"/>
    <w:rsid w:val="003B6E36"/>
    <w:rsid w:val="003C483C"/>
    <w:rsid w:val="003C641E"/>
    <w:rsid w:val="003C763A"/>
    <w:rsid w:val="003D16AC"/>
    <w:rsid w:val="003D1C34"/>
    <w:rsid w:val="003D4316"/>
    <w:rsid w:val="003D559E"/>
    <w:rsid w:val="003D5F83"/>
    <w:rsid w:val="003D6BD7"/>
    <w:rsid w:val="003E080C"/>
    <w:rsid w:val="003E0964"/>
    <w:rsid w:val="003E5277"/>
    <w:rsid w:val="003E5563"/>
    <w:rsid w:val="003E6E8F"/>
    <w:rsid w:val="003F0630"/>
    <w:rsid w:val="003F1009"/>
    <w:rsid w:val="003F2E00"/>
    <w:rsid w:val="003F44F2"/>
    <w:rsid w:val="00400DED"/>
    <w:rsid w:val="004043E0"/>
    <w:rsid w:val="00405BFF"/>
    <w:rsid w:val="00406016"/>
    <w:rsid w:val="00406876"/>
    <w:rsid w:val="00407ADC"/>
    <w:rsid w:val="00410524"/>
    <w:rsid w:val="0041448C"/>
    <w:rsid w:val="0041472D"/>
    <w:rsid w:val="0041576E"/>
    <w:rsid w:val="00421749"/>
    <w:rsid w:val="00421921"/>
    <w:rsid w:val="00421BCB"/>
    <w:rsid w:val="0042448B"/>
    <w:rsid w:val="00425A44"/>
    <w:rsid w:val="004265CB"/>
    <w:rsid w:val="00430D1B"/>
    <w:rsid w:val="00431568"/>
    <w:rsid w:val="004377AF"/>
    <w:rsid w:val="00443DCE"/>
    <w:rsid w:val="004459C8"/>
    <w:rsid w:val="00450DF0"/>
    <w:rsid w:val="00451BA3"/>
    <w:rsid w:val="00451EA2"/>
    <w:rsid w:val="0045248F"/>
    <w:rsid w:val="00461432"/>
    <w:rsid w:val="00462EB7"/>
    <w:rsid w:val="00465388"/>
    <w:rsid w:val="00466A70"/>
    <w:rsid w:val="00470230"/>
    <w:rsid w:val="00472B9D"/>
    <w:rsid w:val="004756D8"/>
    <w:rsid w:val="00481DE8"/>
    <w:rsid w:val="00481F48"/>
    <w:rsid w:val="00482364"/>
    <w:rsid w:val="004830F0"/>
    <w:rsid w:val="00487E16"/>
    <w:rsid w:val="00487F94"/>
    <w:rsid w:val="00491BBE"/>
    <w:rsid w:val="00493290"/>
    <w:rsid w:val="004961EF"/>
    <w:rsid w:val="004A1F66"/>
    <w:rsid w:val="004A788D"/>
    <w:rsid w:val="004B32B6"/>
    <w:rsid w:val="004B7AE5"/>
    <w:rsid w:val="004C2416"/>
    <w:rsid w:val="004C3259"/>
    <w:rsid w:val="004C337D"/>
    <w:rsid w:val="004C4DCF"/>
    <w:rsid w:val="004C5FFE"/>
    <w:rsid w:val="004C62D5"/>
    <w:rsid w:val="004D5EC1"/>
    <w:rsid w:val="004D7437"/>
    <w:rsid w:val="004E00F7"/>
    <w:rsid w:val="004E05C0"/>
    <w:rsid w:val="004E7A94"/>
    <w:rsid w:val="004F0791"/>
    <w:rsid w:val="004F111E"/>
    <w:rsid w:val="004F1B09"/>
    <w:rsid w:val="004F24E7"/>
    <w:rsid w:val="004F3A6C"/>
    <w:rsid w:val="004F4A08"/>
    <w:rsid w:val="004F7B7C"/>
    <w:rsid w:val="00500C80"/>
    <w:rsid w:val="00502A65"/>
    <w:rsid w:val="00502DA9"/>
    <w:rsid w:val="00505B9F"/>
    <w:rsid w:val="00506F76"/>
    <w:rsid w:val="005071E9"/>
    <w:rsid w:val="00511835"/>
    <w:rsid w:val="00511A6A"/>
    <w:rsid w:val="005133C6"/>
    <w:rsid w:val="00513904"/>
    <w:rsid w:val="00513BAF"/>
    <w:rsid w:val="00514141"/>
    <w:rsid w:val="00515BE2"/>
    <w:rsid w:val="0052025E"/>
    <w:rsid w:val="00520E55"/>
    <w:rsid w:val="005217C1"/>
    <w:rsid w:val="00523204"/>
    <w:rsid w:val="00523455"/>
    <w:rsid w:val="005234D8"/>
    <w:rsid w:val="00527E2E"/>
    <w:rsid w:val="00533758"/>
    <w:rsid w:val="00533AAC"/>
    <w:rsid w:val="005348F1"/>
    <w:rsid w:val="00535591"/>
    <w:rsid w:val="00541301"/>
    <w:rsid w:val="005427FC"/>
    <w:rsid w:val="00543574"/>
    <w:rsid w:val="00545F06"/>
    <w:rsid w:val="00551418"/>
    <w:rsid w:val="0055291C"/>
    <w:rsid w:val="00555446"/>
    <w:rsid w:val="00555E2C"/>
    <w:rsid w:val="00560305"/>
    <w:rsid w:val="005615FC"/>
    <w:rsid w:val="0056312D"/>
    <w:rsid w:val="00564249"/>
    <w:rsid w:val="00566493"/>
    <w:rsid w:val="00570170"/>
    <w:rsid w:val="005740EA"/>
    <w:rsid w:val="00585B27"/>
    <w:rsid w:val="00595027"/>
    <w:rsid w:val="005A025E"/>
    <w:rsid w:val="005A02FF"/>
    <w:rsid w:val="005A4782"/>
    <w:rsid w:val="005A4AAF"/>
    <w:rsid w:val="005A6678"/>
    <w:rsid w:val="005A6830"/>
    <w:rsid w:val="005A6AE9"/>
    <w:rsid w:val="005A7E99"/>
    <w:rsid w:val="005A7F9D"/>
    <w:rsid w:val="005B0225"/>
    <w:rsid w:val="005B0B88"/>
    <w:rsid w:val="005B1BDB"/>
    <w:rsid w:val="005B6CB6"/>
    <w:rsid w:val="005C0258"/>
    <w:rsid w:val="005C05FA"/>
    <w:rsid w:val="005C2E27"/>
    <w:rsid w:val="005C3081"/>
    <w:rsid w:val="005C3731"/>
    <w:rsid w:val="005C4589"/>
    <w:rsid w:val="005D568F"/>
    <w:rsid w:val="005D58A8"/>
    <w:rsid w:val="005E1C38"/>
    <w:rsid w:val="005E4D71"/>
    <w:rsid w:val="005E5AFA"/>
    <w:rsid w:val="005F3DBC"/>
    <w:rsid w:val="005F4BA4"/>
    <w:rsid w:val="005F579D"/>
    <w:rsid w:val="005F584D"/>
    <w:rsid w:val="005F5BE5"/>
    <w:rsid w:val="005F7B2F"/>
    <w:rsid w:val="0060191C"/>
    <w:rsid w:val="00602B12"/>
    <w:rsid w:val="006053F4"/>
    <w:rsid w:val="00605CF9"/>
    <w:rsid w:val="00607A8B"/>
    <w:rsid w:val="00610E44"/>
    <w:rsid w:val="00611E45"/>
    <w:rsid w:val="00612B49"/>
    <w:rsid w:val="00615201"/>
    <w:rsid w:val="00623AAD"/>
    <w:rsid w:val="00624C25"/>
    <w:rsid w:val="00630234"/>
    <w:rsid w:val="00630CA7"/>
    <w:rsid w:val="00631C9F"/>
    <w:rsid w:val="006332CA"/>
    <w:rsid w:val="00634E8D"/>
    <w:rsid w:val="006357AF"/>
    <w:rsid w:val="006376F7"/>
    <w:rsid w:val="0064102B"/>
    <w:rsid w:val="0064348B"/>
    <w:rsid w:val="00643499"/>
    <w:rsid w:val="0064585C"/>
    <w:rsid w:val="00646041"/>
    <w:rsid w:val="00650326"/>
    <w:rsid w:val="0065095F"/>
    <w:rsid w:val="00651849"/>
    <w:rsid w:val="00652220"/>
    <w:rsid w:val="00653DEF"/>
    <w:rsid w:val="006541DE"/>
    <w:rsid w:val="0065492C"/>
    <w:rsid w:val="00655806"/>
    <w:rsid w:val="006601AA"/>
    <w:rsid w:val="00662B17"/>
    <w:rsid w:val="00663471"/>
    <w:rsid w:val="00664675"/>
    <w:rsid w:val="00665A56"/>
    <w:rsid w:val="006661BB"/>
    <w:rsid w:val="0066692E"/>
    <w:rsid w:val="006701EA"/>
    <w:rsid w:val="00670660"/>
    <w:rsid w:val="00671B54"/>
    <w:rsid w:val="00672314"/>
    <w:rsid w:val="006809F1"/>
    <w:rsid w:val="00680DDC"/>
    <w:rsid w:val="00682EB7"/>
    <w:rsid w:val="00685C65"/>
    <w:rsid w:val="00685F29"/>
    <w:rsid w:val="00690CA4"/>
    <w:rsid w:val="0069141F"/>
    <w:rsid w:val="00691B3E"/>
    <w:rsid w:val="00693578"/>
    <w:rsid w:val="0069601C"/>
    <w:rsid w:val="006964DD"/>
    <w:rsid w:val="00697A3E"/>
    <w:rsid w:val="006A02D5"/>
    <w:rsid w:val="006A14CE"/>
    <w:rsid w:val="006A37BD"/>
    <w:rsid w:val="006A3888"/>
    <w:rsid w:val="006A47F5"/>
    <w:rsid w:val="006A4F2D"/>
    <w:rsid w:val="006A70A4"/>
    <w:rsid w:val="006B1EF7"/>
    <w:rsid w:val="006B350F"/>
    <w:rsid w:val="006B7CEC"/>
    <w:rsid w:val="006C2243"/>
    <w:rsid w:val="006C33E2"/>
    <w:rsid w:val="006C6B08"/>
    <w:rsid w:val="006D070D"/>
    <w:rsid w:val="006D1285"/>
    <w:rsid w:val="006D153B"/>
    <w:rsid w:val="006D2718"/>
    <w:rsid w:val="006E08A0"/>
    <w:rsid w:val="006E428B"/>
    <w:rsid w:val="006E42FB"/>
    <w:rsid w:val="006E4344"/>
    <w:rsid w:val="006E4A75"/>
    <w:rsid w:val="006F2D85"/>
    <w:rsid w:val="006F3AB1"/>
    <w:rsid w:val="006F3C6B"/>
    <w:rsid w:val="006F5A09"/>
    <w:rsid w:val="006F5BC7"/>
    <w:rsid w:val="006F6D62"/>
    <w:rsid w:val="006F7EFB"/>
    <w:rsid w:val="0070095F"/>
    <w:rsid w:val="00702128"/>
    <w:rsid w:val="00704EA6"/>
    <w:rsid w:val="00705070"/>
    <w:rsid w:val="00705396"/>
    <w:rsid w:val="00705B78"/>
    <w:rsid w:val="00706CF5"/>
    <w:rsid w:val="00707EF6"/>
    <w:rsid w:val="007104DE"/>
    <w:rsid w:val="0071123B"/>
    <w:rsid w:val="0071127D"/>
    <w:rsid w:val="00714E3A"/>
    <w:rsid w:val="00715C59"/>
    <w:rsid w:val="00715D38"/>
    <w:rsid w:val="00716086"/>
    <w:rsid w:val="0071617B"/>
    <w:rsid w:val="007200B1"/>
    <w:rsid w:val="0072026F"/>
    <w:rsid w:val="00721CEE"/>
    <w:rsid w:val="00723A19"/>
    <w:rsid w:val="007254D3"/>
    <w:rsid w:val="007256B5"/>
    <w:rsid w:val="00725A33"/>
    <w:rsid w:val="00726FDB"/>
    <w:rsid w:val="007276F1"/>
    <w:rsid w:val="00727952"/>
    <w:rsid w:val="00730076"/>
    <w:rsid w:val="0073225C"/>
    <w:rsid w:val="00732779"/>
    <w:rsid w:val="0073287A"/>
    <w:rsid w:val="007346CC"/>
    <w:rsid w:val="0073623D"/>
    <w:rsid w:val="00736650"/>
    <w:rsid w:val="00736B4F"/>
    <w:rsid w:val="00743297"/>
    <w:rsid w:val="007434CE"/>
    <w:rsid w:val="00744A0D"/>
    <w:rsid w:val="00745D20"/>
    <w:rsid w:val="00746366"/>
    <w:rsid w:val="0074782E"/>
    <w:rsid w:val="00747DC5"/>
    <w:rsid w:val="00750285"/>
    <w:rsid w:val="0075084B"/>
    <w:rsid w:val="00750F16"/>
    <w:rsid w:val="00751DA7"/>
    <w:rsid w:val="007543E6"/>
    <w:rsid w:val="00754900"/>
    <w:rsid w:val="00756A6A"/>
    <w:rsid w:val="007576FE"/>
    <w:rsid w:val="00761FE5"/>
    <w:rsid w:val="00762AFD"/>
    <w:rsid w:val="00763B4E"/>
    <w:rsid w:val="007657BA"/>
    <w:rsid w:val="00766E40"/>
    <w:rsid w:val="007678A8"/>
    <w:rsid w:val="007703D7"/>
    <w:rsid w:val="00771094"/>
    <w:rsid w:val="00771B5F"/>
    <w:rsid w:val="00774AFA"/>
    <w:rsid w:val="007757FA"/>
    <w:rsid w:val="0077773B"/>
    <w:rsid w:val="00781434"/>
    <w:rsid w:val="00783F6F"/>
    <w:rsid w:val="00787D66"/>
    <w:rsid w:val="007904DE"/>
    <w:rsid w:val="00791B06"/>
    <w:rsid w:val="00794D16"/>
    <w:rsid w:val="00795958"/>
    <w:rsid w:val="00796B30"/>
    <w:rsid w:val="00797832"/>
    <w:rsid w:val="007A2FBA"/>
    <w:rsid w:val="007A4182"/>
    <w:rsid w:val="007A4A41"/>
    <w:rsid w:val="007A79ED"/>
    <w:rsid w:val="007B0AEE"/>
    <w:rsid w:val="007B18FB"/>
    <w:rsid w:val="007B1967"/>
    <w:rsid w:val="007B2E94"/>
    <w:rsid w:val="007B3B0F"/>
    <w:rsid w:val="007B3CE2"/>
    <w:rsid w:val="007B585D"/>
    <w:rsid w:val="007C0878"/>
    <w:rsid w:val="007C152A"/>
    <w:rsid w:val="007C4C74"/>
    <w:rsid w:val="007D07B3"/>
    <w:rsid w:val="007D2BC9"/>
    <w:rsid w:val="007D3F4F"/>
    <w:rsid w:val="007D4595"/>
    <w:rsid w:val="007D4633"/>
    <w:rsid w:val="007D6759"/>
    <w:rsid w:val="007E188B"/>
    <w:rsid w:val="007E23B0"/>
    <w:rsid w:val="007E2DF0"/>
    <w:rsid w:val="007E3A3E"/>
    <w:rsid w:val="007E4156"/>
    <w:rsid w:val="007E60AD"/>
    <w:rsid w:val="007E7A6B"/>
    <w:rsid w:val="007F1F32"/>
    <w:rsid w:val="007F293D"/>
    <w:rsid w:val="007F3928"/>
    <w:rsid w:val="007F5EC8"/>
    <w:rsid w:val="0080031E"/>
    <w:rsid w:val="00800BB7"/>
    <w:rsid w:val="008024AA"/>
    <w:rsid w:val="00807955"/>
    <w:rsid w:val="00807964"/>
    <w:rsid w:val="00811083"/>
    <w:rsid w:val="00814C04"/>
    <w:rsid w:val="0081557D"/>
    <w:rsid w:val="00817E06"/>
    <w:rsid w:val="008234E8"/>
    <w:rsid w:val="00823F3F"/>
    <w:rsid w:val="00824A4B"/>
    <w:rsid w:val="00824C24"/>
    <w:rsid w:val="00834BC6"/>
    <w:rsid w:val="00835532"/>
    <w:rsid w:val="00835BD6"/>
    <w:rsid w:val="00837063"/>
    <w:rsid w:val="008378F4"/>
    <w:rsid w:val="00840DB0"/>
    <w:rsid w:val="00841044"/>
    <w:rsid w:val="00843E70"/>
    <w:rsid w:val="00851F7D"/>
    <w:rsid w:val="00855A88"/>
    <w:rsid w:val="0085743F"/>
    <w:rsid w:val="00860831"/>
    <w:rsid w:val="0086475B"/>
    <w:rsid w:val="0086499E"/>
    <w:rsid w:val="008649B4"/>
    <w:rsid w:val="0086535B"/>
    <w:rsid w:val="00866390"/>
    <w:rsid w:val="008663A8"/>
    <w:rsid w:val="0087332C"/>
    <w:rsid w:val="00873F45"/>
    <w:rsid w:val="00877E7C"/>
    <w:rsid w:val="00880ED2"/>
    <w:rsid w:val="00881E37"/>
    <w:rsid w:val="00883668"/>
    <w:rsid w:val="00886554"/>
    <w:rsid w:val="0089100C"/>
    <w:rsid w:val="00892FDF"/>
    <w:rsid w:val="0089580F"/>
    <w:rsid w:val="00896909"/>
    <w:rsid w:val="00896FD9"/>
    <w:rsid w:val="008A3C36"/>
    <w:rsid w:val="008A7EAF"/>
    <w:rsid w:val="008B40BF"/>
    <w:rsid w:val="008B4561"/>
    <w:rsid w:val="008B5470"/>
    <w:rsid w:val="008B6430"/>
    <w:rsid w:val="008C070D"/>
    <w:rsid w:val="008C12D5"/>
    <w:rsid w:val="008C1A56"/>
    <w:rsid w:val="008C239A"/>
    <w:rsid w:val="008C2920"/>
    <w:rsid w:val="008C2CEB"/>
    <w:rsid w:val="008D204B"/>
    <w:rsid w:val="008D2AB7"/>
    <w:rsid w:val="008D3AD0"/>
    <w:rsid w:val="008D3CAD"/>
    <w:rsid w:val="008E3665"/>
    <w:rsid w:val="008E4085"/>
    <w:rsid w:val="008E45AC"/>
    <w:rsid w:val="008F1CC8"/>
    <w:rsid w:val="008F26AB"/>
    <w:rsid w:val="008F3E00"/>
    <w:rsid w:val="008F45F5"/>
    <w:rsid w:val="008F4937"/>
    <w:rsid w:val="008F506E"/>
    <w:rsid w:val="00900A47"/>
    <w:rsid w:val="009019E6"/>
    <w:rsid w:val="00901C24"/>
    <w:rsid w:val="00906B00"/>
    <w:rsid w:val="009074C6"/>
    <w:rsid w:val="0091001D"/>
    <w:rsid w:val="00910BC0"/>
    <w:rsid w:val="00912962"/>
    <w:rsid w:val="00912A18"/>
    <w:rsid w:val="009131C7"/>
    <w:rsid w:val="00915869"/>
    <w:rsid w:val="00916A6E"/>
    <w:rsid w:val="00920C30"/>
    <w:rsid w:val="00920DA5"/>
    <w:rsid w:val="00921F43"/>
    <w:rsid w:val="00922ED0"/>
    <w:rsid w:val="00924A9E"/>
    <w:rsid w:val="00924BCC"/>
    <w:rsid w:val="00925E0F"/>
    <w:rsid w:val="00927844"/>
    <w:rsid w:val="00927CEF"/>
    <w:rsid w:val="009315F5"/>
    <w:rsid w:val="00932B30"/>
    <w:rsid w:val="00933C97"/>
    <w:rsid w:val="00936168"/>
    <w:rsid w:val="00937520"/>
    <w:rsid w:val="00941001"/>
    <w:rsid w:val="00941691"/>
    <w:rsid w:val="00944093"/>
    <w:rsid w:val="00944A72"/>
    <w:rsid w:val="00945408"/>
    <w:rsid w:val="00946EB3"/>
    <w:rsid w:val="009505D0"/>
    <w:rsid w:val="00951BCA"/>
    <w:rsid w:val="009520A6"/>
    <w:rsid w:val="00953B20"/>
    <w:rsid w:val="00954006"/>
    <w:rsid w:val="0095680F"/>
    <w:rsid w:val="0096148A"/>
    <w:rsid w:val="0096344F"/>
    <w:rsid w:val="00963937"/>
    <w:rsid w:val="00963E9F"/>
    <w:rsid w:val="00964775"/>
    <w:rsid w:val="009704FE"/>
    <w:rsid w:val="00970E35"/>
    <w:rsid w:val="00972076"/>
    <w:rsid w:val="00972EDD"/>
    <w:rsid w:val="00974302"/>
    <w:rsid w:val="00975304"/>
    <w:rsid w:val="00976BD2"/>
    <w:rsid w:val="00983B2D"/>
    <w:rsid w:val="00984080"/>
    <w:rsid w:val="00984A37"/>
    <w:rsid w:val="0098546B"/>
    <w:rsid w:val="00986806"/>
    <w:rsid w:val="00991BD9"/>
    <w:rsid w:val="00993047"/>
    <w:rsid w:val="00994AE7"/>
    <w:rsid w:val="00995ED8"/>
    <w:rsid w:val="009A1B77"/>
    <w:rsid w:val="009A284C"/>
    <w:rsid w:val="009A4174"/>
    <w:rsid w:val="009A58EC"/>
    <w:rsid w:val="009A5C91"/>
    <w:rsid w:val="009B0BA0"/>
    <w:rsid w:val="009B1CAE"/>
    <w:rsid w:val="009B360A"/>
    <w:rsid w:val="009B3853"/>
    <w:rsid w:val="009B4E6A"/>
    <w:rsid w:val="009B5C97"/>
    <w:rsid w:val="009B5D9F"/>
    <w:rsid w:val="009B6144"/>
    <w:rsid w:val="009B73D0"/>
    <w:rsid w:val="009C527F"/>
    <w:rsid w:val="009C5347"/>
    <w:rsid w:val="009C69B0"/>
    <w:rsid w:val="009C77D4"/>
    <w:rsid w:val="009D1FD9"/>
    <w:rsid w:val="009D5DF7"/>
    <w:rsid w:val="009D7E8D"/>
    <w:rsid w:val="009E4B93"/>
    <w:rsid w:val="009E4BDF"/>
    <w:rsid w:val="009E642F"/>
    <w:rsid w:val="009F388F"/>
    <w:rsid w:val="009F3A09"/>
    <w:rsid w:val="009F3C0C"/>
    <w:rsid w:val="009F53BA"/>
    <w:rsid w:val="009F6EAB"/>
    <w:rsid w:val="009F780B"/>
    <w:rsid w:val="009F7A63"/>
    <w:rsid w:val="00A00BAA"/>
    <w:rsid w:val="00A030E4"/>
    <w:rsid w:val="00A05A48"/>
    <w:rsid w:val="00A06FC2"/>
    <w:rsid w:val="00A10211"/>
    <w:rsid w:val="00A12910"/>
    <w:rsid w:val="00A148BA"/>
    <w:rsid w:val="00A15455"/>
    <w:rsid w:val="00A15E05"/>
    <w:rsid w:val="00A15F2A"/>
    <w:rsid w:val="00A1721D"/>
    <w:rsid w:val="00A17701"/>
    <w:rsid w:val="00A21908"/>
    <w:rsid w:val="00A22415"/>
    <w:rsid w:val="00A249D7"/>
    <w:rsid w:val="00A26CBF"/>
    <w:rsid w:val="00A43C72"/>
    <w:rsid w:val="00A455A8"/>
    <w:rsid w:val="00A505A8"/>
    <w:rsid w:val="00A52697"/>
    <w:rsid w:val="00A527F7"/>
    <w:rsid w:val="00A54186"/>
    <w:rsid w:val="00A55930"/>
    <w:rsid w:val="00A61BDA"/>
    <w:rsid w:val="00A62959"/>
    <w:rsid w:val="00A63284"/>
    <w:rsid w:val="00A64656"/>
    <w:rsid w:val="00A656BE"/>
    <w:rsid w:val="00A665D0"/>
    <w:rsid w:val="00A67B2A"/>
    <w:rsid w:val="00A72123"/>
    <w:rsid w:val="00A7373D"/>
    <w:rsid w:val="00A75F88"/>
    <w:rsid w:val="00A77FC7"/>
    <w:rsid w:val="00A806D5"/>
    <w:rsid w:val="00A821F3"/>
    <w:rsid w:val="00A823BA"/>
    <w:rsid w:val="00A83133"/>
    <w:rsid w:val="00A84C7C"/>
    <w:rsid w:val="00A86D64"/>
    <w:rsid w:val="00A91A80"/>
    <w:rsid w:val="00A93103"/>
    <w:rsid w:val="00A93302"/>
    <w:rsid w:val="00A93B5F"/>
    <w:rsid w:val="00A96FA1"/>
    <w:rsid w:val="00A97C63"/>
    <w:rsid w:val="00AA107A"/>
    <w:rsid w:val="00AA527A"/>
    <w:rsid w:val="00AA602B"/>
    <w:rsid w:val="00AA60E0"/>
    <w:rsid w:val="00AA7276"/>
    <w:rsid w:val="00AB3049"/>
    <w:rsid w:val="00AB54F5"/>
    <w:rsid w:val="00AB7DD8"/>
    <w:rsid w:val="00AC042C"/>
    <w:rsid w:val="00AC10A0"/>
    <w:rsid w:val="00AC442A"/>
    <w:rsid w:val="00AC6647"/>
    <w:rsid w:val="00AC7B4E"/>
    <w:rsid w:val="00AD043C"/>
    <w:rsid w:val="00AD0A4E"/>
    <w:rsid w:val="00AD0AE5"/>
    <w:rsid w:val="00AD2847"/>
    <w:rsid w:val="00AD3790"/>
    <w:rsid w:val="00AD37B6"/>
    <w:rsid w:val="00AD431F"/>
    <w:rsid w:val="00AD4AF6"/>
    <w:rsid w:val="00AD590F"/>
    <w:rsid w:val="00AE0C52"/>
    <w:rsid w:val="00AE175D"/>
    <w:rsid w:val="00AE1B78"/>
    <w:rsid w:val="00AE5B7E"/>
    <w:rsid w:val="00AF27B6"/>
    <w:rsid w:val="00AF50BE"/>
    <w:rsid w:val="00B00D48"/>
    <w:rsid w:val="00B01736"/>
    <w:rsid w:val="00B01DB0"/>
    <w:rsid w:val="00B01E8E"/>
    <w:rsid w:val="00B03833"/>
    <w:rsid w:val="00B04A2A"/>
    <w:rsid w:val="00B0509C"/>
    <w:rsid w:val="00B055DF"/>
    <w:rsid w:val="00B0593F"/>
    <w:rsid w:val="00B061A0"/>
    <w:rsid w:val="00B0712F"/>
    <w:rsid w:val="00B07A87"/>
    <w:rsid w:val="00B128D1"/>
    <w:rsid w:val="00B145D7"/>
    <w:rsid w:val="00B17B31"/>
    <w:rsid w:val="00B21494"/>
    <w:rsid w:val="00B21C2E"/>
    <w:rsid w:val="00B221D0"/>
    <w:rsid w:val="00B22B07"/>
    <w:rsid w:val="00B232EF"/>
    <w:rsid w:val="00B25BC0"/>
    <w:rsid w:val="00B27343"/>
    <w:rsid w:val="00B3046A"/>
    <w:rsid w:val="00B30C40"/>
    <w:rsid w:val="00B3191B"/>
    <w:rsid w:val="00B31C9C"/>
    <w:rsid w:val="00B342B4"/>
    <w:rsid w:val="00B36AC2"/>
    <w:rsid w:val="00B40E2A"/>
    <w:rsid w:val="00B41F62"/>
    <w:rsid w:val="00B433DE"/>
    <w:rsid w:val="00B43D61"/>
    <w:rsid w:val="00B44535"/>
    <w:rsid w:val="00B47504"/>
    <w:rsid w:val="00B510D0"/>
    <w:rsid w:val="00B52B26"/>
    <w:rsid w:val="00B533AD"/>
    <w:rsid w:val="00B53C29"/>
    <w:rsid w:val="00B543ED"/>
    <w:rsid w:val="00B652BB"/>
    <w:rsid w:val="00B667C8"/>
    <w:rsid w:val="00B6727D"/>
    <w:rsid w:val="00B6761B"/>
    <w:rsid w:val="00B722D9"/>
    <w:rsid w:val="00B72F81"/>
    <w:rsid w:val="00B7324C"/>
    <w:rsid w:val="00B74A64"/>
    <w:rsid w:val="00B7500B"/>
    <w:rsid w:val="00B76434"/>
    <w:rsid w:val="00B77A14"/>
    <w:rsid w:val="00B86994"/>
    <w:rsid w:val="00B869F5"/>
    <w:rsid w:val="00B90F8E"/>
    <w:rsid w:val="00B91A89"/>
    <w:rsid w:val="00B937C7"/>
    <w:rsid w:val="00B93D7D"/>
    <w:rsid w:val="00B95F54"/>
    <w:rsid w:val="00B96BA4"/>
    <w:rsid w:val="00BA30EA"/>
    <w:rsid w:val="00BA3762"/>
    <w:rsid w:val="00BA4A29"/>
    <w:rsid w:val="00BA5067"/>
    <w:rsid w:val="00BA6653"/>
    <w:rsid w:val="00BB0697"/>
    <w:rsid w:val="00BB0A00"/>
    <w:rsid w:val="00BB23D4"/>
    <w:rsid w:val="00BB6C1D"/>
    <w:rsid w:val="00BC31C4"/>
    <w:rsid w:val="00BC3A7D"/>
    <w:rsid w:val="00BC4BF3"/>
    <w:rsid w:val="00BC548A"/>
    <w:rsid w:val="00BC54E0"/>
    <w:rsid w:val="00BC58FE"/>
    <w:rsid w:val="00BD1544"/>
    <w:rsid w:val="00BD2CF4"/>
    <w:rsid w:val="00BD487F"/>
    <w:rsid w:val="00BD5E6D"/>
    <w:rsid w:val="00BD607E"/>
    <w:rsid w:val="00BE0581"/>
    <w:rsid w:val="00BE0E48"/>
    <w:rsid w:val="00BF314B"/>
    <w:rsid w:val="00BF32FF"/>
    <w:rsid w:val="00BF4873"/>
    <w:rsid w:val="00BF4E99"/>
    <w:rsid w:val="00BF5404"/>
    <w:rsid w:val="00BF5BDF"/>
    <w:rsid w:val="00BF5C50"/>
    <w:rsid w:val="00C05670"/>
    <w:rsid w:val="00C05F22"/>
    <w:rsid w:val="00C06F1D"/>
    <w:rsid w:val="00C10656"/>
    <w:rsid w:val="00C11763"/>
    <w:rsid w:val="00C12622"/>
    <w:rsid w:val="00C12889"/>
    <w:rsid w:val="00C13949"/>
    <w:rsid w:val="00C151B3"/>
    <w:rsid w:val="00C22487"/>
    <w:rsid w:val="00C22D13"/>
    <w:rsid w:val="00C24199"/>
    <w:rsid w:val="00C24DA7"/>
    <w:rsid w:val="00C308F8"/>
    <w:rsid w:val="00C30D85"/>
    <w:rsid w:val="00C36D02"/>
    <w:rsid w:val="00C377DD"/>
    <w:rsid w:val="00C41ACC"/>
    <w:rsid w:val="00C4445E"/>
    <w:rsid w:val="00C446D5"/>
    <w:rsid w:val="00C46002"/>
    <w:rsid w:val="00C56AB5"/>
    <w:rsid w:val="00C578DA"/>
    <w:rsid w:val="00C6268C"/>
    <w:rsid w:val="00C6350C"/>
    <w:rsid w:val="00C65D9D"/>
    <w:rsid w:val="00C66DAE"/>
    <w:rsid w:val="00C67BC8"/>
    <w:rsid w:val="00C709C6"/>
    <w:rsid w:val="00C72FB6"/>
    <w:rsid w:val="00C73A4F"/>
    <w:rsid w:val="00C7554E"/>
    <w:rsid w:val="00C850CC"/>
    <w:rsid w:val="00C850D0"/>
    <w:rsid w:val="00C85B0F"/>
    <w:rsid w:val="00C86D09"/>
    <w:rsid w:val="00C877B9"/>
    <w:rsid w:val="00C92871"/>
    <w:rsid w:val="00C92DE4"/>
    <w:rsid w:val="00C966B8"/>
    <w:rsid w:val="00CA3195"/>
    <w:rsid w:val="00CB4296"/>
    <w:rsid w:val="00CB6C62"/>
    <w:rsid w:val="00CC08E1"/>
    <w:rsid w:val="00CC0DE9"/>
    <w:rsid w:val="00CC26F4"/>
    <w:rsid w:val="00CC3139"/>
    <w:rsid w:val="00CC649F"/>
    <w:rsid w:val="00CC676A"/>
    <w:rsid w:val="00CC7B1D"/>
    <w:rsid w:val="00CC7EE2"/>
    <w:rsid w:val="00CD1D83"/>
    <w:rsid w:val="00CD3B15"/>
    <w:rsid w:val="00CD4681"/>
    <w:rsid w:val="00CD4876"/>
    <w:rsid w:val="00CD54B6"/>
    <w:rsid w:val="00CD76A1"/>
    <w:rsid w:val="00CE1A35"/>
    <w:rsid w:val="00CE2F24"/>
    <w:rsid w:val="00CE3BFF"/>
    <w:rsid w:val="00CE3D04"/>
    <w:rsid w:val="00CE511E"/>
    <w:rsid w:val="00CE6B21"/>
    <w:rsid w:val="00CE73AE"/>
    <w:rsid w:val="00CE7D29"/>
    <w:rsid w:val="00CF01A1"/>
    <w:rsid w:val="00CF136E"/>
    <w:rsid w:val="00CF17A0"/>
    <w:rsid w:val="00CF465C"/>
    <w:rsid w:val="00CF5B6D"/>
    <w:rsid w:val="00CF7137"/>
    <w:rsid w:val="00D00EBE"/>
    <w:rsid w:val="00D018AB"/>
    <w:rsid w:val="00D0510E"/>
    <w:rsid w:val="00D06797"/>
    <w:rsid w:val="00D105E1"/>
    <w:rsid w:val="00D11A8A"/>
    <w:rsid w:val="00D12372"/>
    <w:rsid w:val="00D22029"/>
    <w:rsid w:val="00D22340"/>
    <w:rsid w:val="00D22CD9"/>
    <w:rsid w:val="00D25EA5"/>
    <w:rsid w:val="00D2668D"/>
    <w:rsid w:val="00D26D19"/>
    <w:rsid w:val="00D27807"/>
    <w:rsid w:val="00D27907"/>
    <w:rsid w:val="00D300C4"/>
    <w:rsid w:val="00D3202B"/>
    <w:rsid w:val="00D32647"/>
    <w:rsid w:val="00D32C92"/>
    <w:rsid w:val="00D335DB"/>
    <w:rsid w:val="00D34AF7"/>
    <w:rsid w:val="00D35233"/>
    <w:rsid w:val="00D361AD"/>
    <w:rsid w:val="00D367E8"/>
    <w:rsid w:val="00D37085"/>
    <w:rsid w:val="00D421FF"/>
    <w:rsid w:val="00D43907"/>
    <w:rsid w:val="00D44985"/>
    <w:rsid w:val="00D45488"/>
    <w:rsid w:val="00D461FB"/>
    <w:rsid w:val="00D46C79"/>
    <w:rsid w:val="00D4750D"/>
    <w:rsid w:val="00D47FF2"/>
    <w:rsid w:val="00D51F41"/>
    <w:rsid w:val="00D5410F"/>
    <w:rsid w:val="00D54DAD"/>
    <w:rsid w:val="00D56DAB"/>
    <w:rsid w:val="00D57FF4"/>
    <w:rsid w:val="00D61AAB"/>
    <w:rsid w:val="00D7008E"/>
    <w:rsid w:val="00D70DD5"/>
    <w:rsid w:val="00D70ECA"/>
    <w:rsid w:val="00D714A6"/>
    <w:rsid w:val="00D71BEF"/>
    <w:rsid w:val="00D761D2"/>
    <w:rsid w:val="00D81370"/>
    <w:rsid w:val="00D81C69"/>
    <w:rsid w:val="00D842C2"/>
    <w:rsid w:val="00D873E5"/>
    <w:rsid w:val="00D87780"/>
    <w:rsid w:val="00D87A39"/>
    <w:rsid w:val="00D91289"/>
    <w:rsid w:val="00D92EA2"/>
    <w:rsid w:val="00DA0702"/>
    <w:rsid w:val="00DA1673"/>
    <w:rsid w:val="00DA3C54"/>
    <w:rsid w:val="00DA49FF"/>
    <w:rsid w:val="00DA4D67"/>
    <w:rsid w:val="00DB0D28"/>
    <w:rsid w:val="00DB1323"/>
    <w:rsid w:val="00DB61DF"/>
    <w:rsid w:val="00DB750E"/>
    <w:rsid w:val="00DC2B26"/>
    <w:rsid w:val="00DC5943"/>
    <w:rsid w:val="00DC6CF8"/>
    <w:rsid w:val="00DC7272"/>
    <w:rsid w:val="00DD0832"/>
    <w:rsid w:val="00DD1EED"/>
    <w:rsid w:val="00DD494A"/>
    <w:rsid w:val="00DD6E5C"/>
    <w:rsid w:val="00DE28F6"/>
    <w:rsid w:val="00DF1029"/>
    <w:rsid w:val="00DF1C52"/>
    <w:rsid w:val="00DF20C8"/>
    <w:rsid w:val="00DF4341"/>
    <w:rsid w:val="00E07EC5"/>
    <w:rsid w:val="00E12C7E"/>
    <w:rsid w:val="00E13860"/>
    <w:rsid w:val="00E14BA4"/>
    <w:rsid w:val="00E21812"/>
    <w:rsid w:val="00E21E7D"/>
    <w:rsid w:val="00E224A0"/>
    <w:rsid w:val="00E2267F"/>
    <w:rsid w:val="00E23924"/>
    <w:rsid w:val="00E26F0C"/>
    <w:rsid w:val="00E31DCB"/>
    <w:rsid w:val="00E32353"/>
    <w:rsid w:val="00E3256D"/>
    <w:rsid w:val="00E33F75"/>
    <w:rsid w:val="00E34C1A"/>
    <w:rsid w:val="00E351B6"/>
    <w:rsid w:val="00E466B5"/>
    <w:rsid w:val="00E46CF4"/>
    <w:rsid w:val="00E472EA"/>
    <w:rsid w:val="00E50ECF"/>
    <w:rsid w:val="00E527E6"/>
    <w:rsid w:val="00E52B95"/>
    <w:rsid w:val="00E53514"/>
    <w:rsid w:val="00E56428"/>
    <w:rsid w:val="00E568D7"/>
    <w:rsid w:val="00E61313"/>
    <w:rsid w:val="00E635E3"/>
    <w:rsid w:val="00E650BA"/>
    <w:rsid w:val="00E71A96"/>
    <w:rsid w:val="00E7294B"/>
    <w:rsid w:val="00E77AD9"/>
    <w:rsid w:val="00E77D59"/>
    <w:rsid w:val="00E81D30"/>
    <w:rsid w:val="00E85074"/>
    <w:rsid w:val="00E85947"/>
    <w:rsid w:val="00E85967"/>
    <w:rsid w:val="00E86476"/>
    <w:rsid w:val="00E873D9"/>
    <w:rsid w:val="00E9251D"/>
    <w:rsid w:val="00E92821"/>
    <w:rsid w:val="00E94EE9"/>
    <w:rsid w:val="00E97CF9"/>
    <w:rsid w:val="00EA06CB"/>
    <w:rsid w:val="00EA1488"/>
    <w:rsid w:val="00EA20F3"/>
    <w:rsid w:val="00EA5D25"/>
    <w:rsid w:val="00EA67EB"/>
    <w:rsid w:val="00EA7529"/>
    <w:rsid w:val="00EB15B1"/>
    <w:rsid w:val="00EB18FB"/>
    <w:rsid w:val="00EB1957"/>
    <w:rsid w:val="00EB22AD"/>
    <w:rsid w:val="00EB28CE"/>
    <w:rsid w:val="00EB5BBB"/>
    <w:rsid w:val="00EC0222"/>
    <w:rsid w:val="00EC1E7E"/>
    <w:rsid w:val="00EC35D4"/>
    <w:rsid w:val="00EC4FD2"/>
    <w:rsid w:val="00EC58FF"/>
    <w:rsid w:val="00EC632A"/>
    <w:rsid w:val="00ED334D"/>
    <w:rsid w:val="00ED45EC"/>
    <w:rsid w:val="00ED6ED1"/>
    <w:rsid w:val="00EE2A2D"/>
    <w:rsid w:val="00EE303B"/>
    <w:rsid w:val="00EE491F"/>
    <w:rsid w:val="00EF18E3"/>
    <w:rsid w:val="00EF21BF"/>
    <w:rsid w:val="00EF52C5"/>
    <w:rsid w:val="00EF6CC1"/>
    <w:rsid w:val="00EF7502"/>
    <w:rsid w:val="00F00985"/>
    <w:rsid w:val="00F013E9"/>
    <w:rsid w:val="00F0243B"/>
    <w:rsid w:val="00F049E0"/>
    <w:rsid w:val="00F050CB"/>
    <w:rsid w:val="00F06C43"/>
    <w:rsid w:val="00F10149"/>
    <w:rsid w:val="00F15974"/>
    <w:rsid w:val="00F22F27"/>
    <w:rsid w:val="00F23B15"/>
    <w:rsid w:val="00F248AB"/>
    <w:rsid w:val="00F2646B"/>
    <w:rsid w:val="00F310EA"/>
    <w:rsid w:val="00F314C8"/>
    <w:rsid w:val="00F3350C"/>
    <w:rsid w:val="00F37746"/>
    <w:rsid w:val="00F37D78"/>
    <w:rsid w:val="00F40E12"/>
    <w:rsid w:val="00F4693A"/>
    <w:rsid w:val="00F46B0F"/>
    <w:rsid w:val="00F5219F"/>
    <w:rsid w:val="00F527CA"/>
    <w:rsid w:val="00F52B12"/>
    <w:rsid w:val="00F535B0"/>
    <w:rsid w:val="00F54C44"/>
    <w:rsid w:val="00F5646C"/>
    <w:rsid w:val="00F62BD5"/>
    <w:rsid w:val="00F62FCB"/>
    <w:rsid w:val="00F63809"/>
    <w:rsid w:val="00F648E5"/>
    <w:rsid w:val="00F64E2A"/>
    <w:rsid w:val="00F6523A"/>
    <w:rsid w:val="00F657BD"/>
    <w:rsid w:val="00F65E19"/>
    <w:rsid w:val="00F66196"/>
    <w:rsid w:val="00F67C7C"/>
    <w:rsid w:val="00F67D82"/>
    <w:rsid w:val="00F7061C"/>
    <w:rsid w:val="00F708A5"/>
    <w:rsid w:val="00F719BF"/>
    <w:rsid w:val="00F72B5D"/>
    <w:rsid w:val="00F76AE7"/>
    <w:rsid w:val="00F77A0D"/>
    <w:rsid w:val="00F80B40"/>
    <w:rsid w:val="00F830E9"/>
    <w:rsid w:val="00F858F4"/>
    <w:rsid w:val="00F86A8E"/>
    <w:rsid w:val="00F86AD7"/>
    <w:rsid w:val="00F91D63"/>
    <w:rsid w:val="00F91DFE"/>
    <w:rsid w:val="00F923C0"/>
    <w:rsid w:val="00F95BD7"/>
    <w:rsid w:val="00F975CD"/>
    <w:rsid w:val="00FA0130"/>
    <w:rsid w:val="00FA02B0"/>
    <w:rsid w:val="00FA187B"/>
    <w:rsid w:val="00FA44D5"/>
    <w:rsid w:val="00FA7CE5"/>
    <w:rsid w:val="00FB0D88"/>
    <w:rsid w:val="00FB136F"/>
    <w:rsid w:val="00FB3BA7"/>
    <w:rsid w:val="00FB46AB"/>
    <w:rsid w:val="00FB6779"/>
    <w:rsid w:val="00FB6AE7"/>
    <w:rsid w:val="00FC0124"/>
    <w:rsid w:val="00FC0615"/>
    <w:rsid w:val="00FC5A17"/>
    <w:rsid w:val="00FD093A"/>
    <w:rsid w:val="00FD0D68"/>
    <w:rsid w:val="00FD0E94"/>
    <w:rsid w:val="00FD3299"/>
    <w:rsid w:val="00FD3C37"/>
    <w:rsid w:val="00FD62E3"/>
    <w:rsid w:val="00FE173B"/>
    <w:rsid w:val="00FE3260"/>
    <w:rsid w:val="00FE4471"/>
    <w:rsid w:val="00FE4C5D"/>
    <w:rsid w:val="00FE6A1B"/>
    <w:rsid w:val="00FF1206"/>
    <w:rsid w:val="00FF22CC"/>
    <w:rsid w:val="00FF2CB8"/>
    <w:rsid w:val="00FF3938"/>
    <w:rsid w:val="00FF5263"/>
    <w:rsid w:val="00FF5A9A"/>
    <w:rsid w:val="00FF7351"/>
    <w:rsid w:val="014F5647"/>
    <w:rsid w:val="01770ACE"/>
    <w:rsid w:val="01877531"/>
    <w:rsid w:val="01AB3074"/>
    <w:rsid w:val="01BF0828"/>
    <w:rsid w:val="021432A3"/>
    <w:rsid w:val="028E609A"/>
    <w:rsid w:val="02A126D1"/>
    <w:rsid w:val="03017284"/>
    <w:rsid w:val="03DF7C70"/>
    <w:rsid w:val="042F0A43"/>
    <w:rsid w:val="043D7B86"/>
    <w:rsid w:val="049250C0"/>
    <w:rsid w:val="05710E8E"/>
    <w:rsid w:val="05B761BB"/>
    <w:rsid w:val="05E64AEE"/>
    <w:rsid w:val="063E6AA0"/>
    <w:rsid w:val="0659234C"/>
    <w:rsid w:val="06A05089"/>
    <w:rsid w:val="08570F74"/>
    <w:rsid w:val="08A96618"/>
    <w:rsid w:val="08DA4AF1"/>
    <w:rsid w:val="08DE331E"/>
    <w:rsid w:val="095F35D9"/>
    <w:rsid w:val="09825190"/>
    <w:rsid w:val="0A137633"/>
    <w:rsid w:val="0A7E258E"/>
    <w:rsid w:val="0AF04A1D"/>
    <w:rsid w:val="0B0F4EE1"/>
    <w:rsid w:val="0B130244"/>
    <w:rsid w:val="0B225F31"/>
    <w:rsid w:val="0B736652"/>
    <w:rsid w:val="0BAF3F63"/>
    <w:rsid w:val="0BC43829"/>
    <w:rsid w:val="0C30292C"/>
    <w:rsid w:val="0C395B1F"/>
    <w:rsid w:val="0C6F0BAB"/>
    <w:rsid w:val="0C71773E"/>
    <w:rsid w:val="0CD770CF"/>
    <w:rsid w:val="0CD834BF"/>
    <w:rsid w:val="0D210477"/>
    <w:rsid w:val="0E0E25C5"/>
    <w:rsid w:val="0E107F0F"/>
    <w:rsid w:val="0E625234"/>
    <w:rsid w:val="0E6F2503"/>
    <w:rsid w:val="0EB07759"/>
    <w:rsid w:val="0EB342A7"/>
    <w:rsid w:val="0ED96155"/>
    <w:rsid w:val="0EF146D6"/>
    <w:rsid w:val="0F30653F"/>
    <w:rsid w:val="0F995292"/>
    <w:rsid w:val="0FF718F3"/>
    <w:rsid w:val="101A13FE"/>
    <w:rsid w:val="10A378E3"/>
    <w:rsid w:val="10E0112C"/>
    <w:rsid w:val="111C2182"/>
    <w:rsid w:val="11684ABE"/>
    <w:rsid w:val="116B7930"/>
    <w:rsid w:val="11A75CC7"/>
    <w:rsid w:val="12204F3D"/>
    <w:rsid w:val="124D531E"/>
    <w:rsid w:val="12E4469A"/>
    <w:rsid w:val="13056641"/>
    <w:rsid w:val="13563392"/>
    <w:rsid w:val="139F7A20"/>
    <w:rsid w:val="1517741F"/>
    <w:rsid w:val="1524277E"/>
    <w:rsid w:val="176B4DBB"/>
    <w:rsid w:val="187F4D3B"/>
    <w:rsid w:val="18B67D05"/>
    <w:rsid w:val="18D72BAB"/>
    <w:rsid w:val="18EC5976"/>
    <w:rsid w:val="190B2DB4"/>
    <w:rsid w:val="19754FBC"/>
    <w:rsid w:val="19870ED9"/>
    <w:rsid w:val="19B06C90"/>
    <w:rsid w:val="19E63E82"/>
    <w:rsid w:val="1A2D5A63"/>
    <w:rsid w:val="1A386043"/>
    <w:rsid w:val="1A473573"/>
    <w:rsid w:val="1A5625B6"/>
    <w:rsid w:val="1A6D7FF3"/>
    <w:rsid w:val="1ABF7D6B"/>
    <w:rsid w:val="1ADC207E"/>
    <w:rsid w:val="1B1A58A0"/>
    <w:rsid w:val="1B49018B"/>
    <w:rsid w:val="1B5E268A"/>
    <w:rsid w:val="1BB30944"/>
    <w:rsid w:val="1BE57403"/>
    <w:rsid w:val="1C521308"/>
    <w:rsid w:val="1CB94340"/>
    <w:rsid w:val="1D0E2861"/>
    <w:rsid w:val="1D1E37B3"/>
    <w:rsid w:val="1D3C396D"/>
    <w:rsid w:val="1D983F3F"/>
    <w:rsid w:val="1DF54DAB"/>
    <w:rsid w:val="1DF9052F"/>
    <w:rsid w:val="1E562DD7"/>
    <w:rsid w:val="1E747810"/>
    <w:rsid w:val="1EA8680F"/>
    <w:rsid w:val="1EB9556F"/>
    <w:rsid w:val="1ED45036"/>
    <w:rsid w:val="1EF6158D"/>
    <w:rsid w:val="1F3D7AF1"/>
    <w:rsid w:val="1FB605B3"/>
    <w:rsid w:val="1FEF7DA7"/>
    <w:rsid w:val="20973698"/>
    <w:rsid w:val="20A83E7B"/>
    <w:rsid w:val="20DB50E1"/>
    <w:rsid w:val="210549D2"/>
    <w:rsid w:val="21292DCA"/>
    <w:rsid w:val="21A7647F"/>
    <w:rsid w:val="21B9340F"/>
    <w:rsid w:val="2224307B"/>
    <w:rsid w:val="223A09FF"/>
    <w:rsid w:val="22432750"/>
    <w:rsid w:val="22957BC9"/>
    <w:rsid w:val="229C447D"/>
    <w:rsid w:val="23163E27"/>
    <w:rsid w:val="23304BBC"/>
    <w:rsid w:val="23A6718C"/>
    <w:rsid w:val="2403533D"/>
    <w:rsid w:val="240F0CF2"/>
    <w:rsid w:val="24242CBE"/>
    <w:rsid w:val="24880DFA"/>
    <w:rsid w:val="2540023B"/>
    <w:rsid w:val="256F1145"/>
    <w:rsid w:val="257160EE"/>
    <w:rsid w:val="25A6411E"/>
    <w:rsid w:val="25AD5D1F"/>
    <w:rsid w:val="25CB1871"/>
    <w:rsid w:val="25F00E54"/>
    <w:rsid w:val="264D0E03"/>
    <w:rsid w:val="26531BFF"/>
    <w:rsid w:val="270E4D54"/>
    <w:rsid w:val="27205FC7"/>
    <w:rsid w:val="27253DC9"/>
    <w:rsid w:val="280B4F43"/>
    <w:rsid w:val="2837298E"/>
    <w:rsid w:val="28895601"/>
    <w:rsid w:val="289A4CCA"/>
    <w:rsid w:val="28B06BC6"/>
    <w:rsid w:val="28B55673"/>
    <w:rsid w:val="28E432B2"/>
    <w:rsid w:val="29267DF5"/>
    <w:rsid w:val="29334957"/>
    <w:rsid w:val="295A5169"/>
    <w:rsid w:val="29AE72DA"/>
    <w:rsid w:val="2A1D7576"/>
    <w:rsid w:val="2A610730"/>
    <w:rsid w:val="2B020D32"/>
    <w:rsid w:val="2B25080A"/>
    <w:rsid w:val="2B4814CC"/>
    <w:rsid w:val="2B4D5CAE"/>
    <w:rsid w:val="2B5226AE"/>
    <w:rsid w:val="2B5814D9"/>
    <w:rsid w:val="2B5A7CB6"/>
    <w:rsid w:val="2B5D6848"/>
    <w:rsid w:val="2B8F4A8D"/>
    <w:rsid w:val="2C146814"/>
    <w:rsid w:val="2CB45D41"/>
    <w:rsid w:val="2CF67265"/>
    <w:rsid w:val="2D613E70"/>
    <w:rsid w:val="2DB92E4D"/>
    <w:rsid w:val="2DEB6EFF"/>
    <w:rsid w:val="2DF97C0D"/>
    <w:rsid w:val="2F7B67C3"/>
    <w:rsid w:val="2FF27253"/>
    <w:rsid w:val="30030755"/>
    <w:rsid w:val="300841EF"/>
    <w:rsid w:val="301976C4"/>
    <w:rsid w:val="30CA757D"/>
    <w:rsid w:val="30D63678"/>
    <w:rsid w:val="3122655C"/>
    <w:rsid w:val="315F46F4"/>
    <w:rsid w:val="31AB2EAF"/>
    <w:rsid w:val="32065128"/>
    <w:rsid w:val="321A2C00"/>
    <w:rsid w:val="321D7953"/>
    <w:rsid w:val="3248779D"/>
    <w:rsid w:val="325674CA"/>
    <w:rsid w:val="325A3EA6"/>
    <w:rsid w:val="325E3CA6"/>
    <w:rsid w:val="32990235"/>
    <w:rsid w:val="33443E70"/>
    <w:rsid w:val="33847AD3"/>
    <w:rsid w:val="33F924ED"/>
    <w:rsid w:val="3447124C"/>
    <w:rsid w:val="34D7290B"/>
    <w:rsid w:val="356A57F6"/>
    <w:rsid w:val="357666EA"/>
    <w:rsid w:val="36163614"/>
    <w:rsid w:val="365707B5"/>
    <w:rsid w:val="36722DE6"/>
    <w:rsid w:val="36BC1F5F"/>
    <w:rsid w:val="36E16969"/>
    <w:rsid w:val="36FD183D"/>
    <w:rsid w:val="37004973"/>
    <w:rsid w:val="37222BC8"/>
    <w:rsid w:val="376C1EA5"/>
    <w:rsid w:val="37A07126"/>
    <w:rsid w:val="382E0890"/>
    <w:rsid w:val="38887108"/>
    <w:rsid w:val="389052B8"/>
    <w:rsid w:val="38B86F8C"/>
    <w:rsid w:val="38D84535"/>
    <w:rsid w:val="38DC6B0D"/>
    <w:rsid w:val="390F053C"/>
    <w:rsid w:val="39BE1D28"/>
    <w:rsid w:val="39F618D3"/>
    <w:rsid w:val="39FE798F"/>
    <w:rsid w:val="3A334415"/>
    <w:rsid w:val="3A7F74F6"/>
    <w:rsid w:val="3B124595"/>
    <w:rsid w:val="3B5A1BE1"/>
    <w:rsid w:val="3B723567"/>
    <w:rsid w:val="3BB273A2"/>
    <w:rsid w:val="3BEA1A3D"/>
    <w:rsid w:val="3BFA241E"/>
    <w:rsid w:val="3C173DD2"/>
    <w:rsid w:val="3C201B56"/>
    <w:rsid w:val="3C7D7B75"/>
    <w:rsid w:val="3C86048D"/>
    <w:rsid w:val="3CA40D72"/>
    <w:rsid w:val="3CA91D32"/>
    <w:rsid w:val="3CFB79D3"/>
    <w:rsid w:val="3D383EA5"/>
    <w:rsid w:val="3D7035EA"/>
    <w:rsid w:val="3DA93797"/>
    <w:rsid w:val="3E3C3B5A"/>
    <w:rsid w:val="3E4820BB"/>
    <w:rsid w:val="3EB56FD3"/>
    <w:rsid w:val="3ED122A0"/>
    <w:rsid w:val="3EDC5D27"/>
    <w:rsid w:val="3EFE3B17"/>
    <w:rsid w:val="3F7C4820"/>
    <w:rsid w:val="401D1163"/>
    <w:rsid w:val="40425E8B"/>
    <w:rsid w:val="404B558F"/>
    <w:rsid w:val="40642EB1"/>
    <w:rsid w:val="40AE6ABF"/>
    <w:rsid w:val="40D20EE9"/>
    <w:rsid w:val="40FA44B8"/>
    <w:rsid w:val="41031939"/>
    <w:rsid w:val="414D788B"/>
    <w:rsid w:val="41901F2C"/>
    <w:rsid w:val="41CD6D30"/>
    <w:rsid w:val="41D67803"/>
    <w:rsid w:val="41EB4069"/>
    <w:rsid w:val="4209586A"/>
    <w:rsid w:val="421468FB"/>
    <w:rsid w:val="42B93D5D"/>
    <w:rsid w:val="42F91A14"/>
    <w:rsid w:val="42FF14AA"/>
    <w:rsid w:val="43092AC5"/>
    <w:rsid w:val="434709C3"/>
    <w:rsid w:val="438A0610"/>
    <w:rsid w:val="44081C3A"/>
    <w:rsid w:val="44A04EE2"/>
    <w:rsid w:val="44A73A6D"/>
    <w:rsid w:val="44F10F5B"/>
    <w:rsid w:val="453B5C7B"/>
    <w:rsid w:val="457966E4"/>
    <w:rsid w:val="458F509B"/>
    <w:rsid w:val="45BD113B"/>
    <w:rsid w:val="46513E86"/>
    <w:rsid w:val="46BA0FFF"/>
    <w:rsid w:val="46D50483"/>
    <w:rsid w:val="46F1134A"/>
    <w:rsid w:val="46F357C3"/>
    <w:rsid w:val="47A070CE"/>
    <w:rsid w:val="47C31C69"/>
    <w:rsid w:val="48070147"/>
    <w:rsid w:val="480D655B"/>
    <w:rsid w:val="48853675"/>
    <w:rsid w:val="48874F3F"/>
    <w:rsid w:val="489C5FE4"/>
    <w:rsid w:val="48C421E7"/>
    <w:rsid w:val="491629D0"/>
    <w:rsid w:val="493551FC"/>
    <w:rsid w:val="49BF421A"/>
    <w:rsid w:val="49C07EDB"/>
    <w:rsid w:val="49DF77ED"/>
    <w:rsid w:val="4A41352F"/>
    <w:rsid w:val="4A9D3C0D"/>
    <w:rsid w:val="4AAC3007"/>
    <w:rsid w:val="4B3C7309"/>
    <w:rsid w:val="4B641A09"/>
    <w:rsid w:val="4BC17A95"/>
    <w:rsid w:val="4BE773A8"/>
    <w:rsid w:val="4C337742"/>
    <w:rsid w:val="4C3C7019"/>
    <w:rsid w:val="4C4B223A"/>
    <w:rsid w:val="4CA35E44"/>
    <w:rsid w:val="4CAA7F1D"/>
    <w:rsid w:val="4D451356"/>
    <w:rsid w:val="4DE45210"/>
    <w:rsid w:val="4DF7663B"/>
    <w:rsid w:val="4E744538"/>
    <w:rsid w:val="4EB76E15"/>
    <w:rsid w:val="4EC335EC"/>
    <w:rsid w:val="4F185FDC"/>
    <w:rsid w:val="4F2505A2"/>
    <w:rsid w:val="4F2A29AE"/>
    <w:rsid w:val="4F7B49F3"/>
    <w:rsid w:val="4F854AF5"/>
    <w:rsid w:val="4F9478EE"/>
    <w:rsid w:val="50177C95"/>
    <w:rsid w:val="501B221C"/>
    <w:rsid w:val="50712F98"/>
    <w:rsid w:val="509352DF"/>
    <w:rsid w:val="50DE38C1"/>
    <w:rsid w:val="50F76A47"/>
    <w:rsid w:val="51062486"/>
    <w:rsid w:val="51666862"/>
    <w:rsid w:val="51AF6D16"/>
    <w:rsid w:val="51BA0CD8"/>
    <w:rsid w:val="51F51603"/>
    <w:rsid w:val="52021656"/>
    <w:rsid w:val="522460B1"/>
    <w:rsid w:val="52693307"/>
    <w:rsid w:val="52752A59"/>
    <w:rsid w:val="528A77B1"/>
    <w:rsid w:val="52A824A1"/>
    <w:rsid w:val="52B84351"/>
    <w:rsid w:val="531950CC"/>
    <w:rsid w:val="535964BE"/>
    <w:rsid w:val="53962067"/>
    <w:rsid w:val="53C77124"/>
    <w:rsid w:val="5504290E"/>
    <w:rsid w:val="55047489"/>
    <w:rsid w:val="550B3F52"/>
    <w:rsid w:val="550D3D7D"/>
    <w:rsid w:val="553D06AD"/>
    <w:rsid w:val="558B776B"/>
    <w:rsid w:val="55C01064"/>
    <w:rsid w:val="56031B9F"/>
    <w:rsid w:val="560D4EED"/>
    <w:rsid w:val="563A7109"/>
    <w:rsid w:val="564E5997"/>
    <w:rsid w:val="57BB299B"/>
    <w:rsid w:val="581038D9"/>
    <w:rsid w:val="582B3AED"/>
    <w:rsid w:val="588922A8"/>
    <w:rsid w:val="58A9477E"/>
    <w:rsid w:val="58AE13DC"/>
    <w:rsid w:val="58E06519"/>
    <w:rsid w:val="59176F98"/>
    <w:rsid w:val="59546AA1"/>
    <w:rsid w:val="5A255C17"/>
    <w:rsid w:val="5B0842D5"/>
    <w:rsid w:val="5C2D408A"/>
    <w:rsid w:val="5C4C29C0"/>
    <w:rsid w:val="5C8E232B"/>
    <w:rsid w:val="5CD614E0"/>
    <w:rsid w:val="5CF47B08"/>
    <w:rsid w:val="5D7C0FE2"/>
    <w:rsid w:val="5D8069E3"/>
    <w:rsid w:val="5DC84BEC"/>
    <w:rsid w:val="5E685FE8"/>
    <w:rsid w:val="5E7F38BF"/>
    <w:rsid w:val="5EF25888"/>
    <w:rsid w:val="5F0022B0"/>
    <w:rsid w:val="5FA95B9E"/>
    <w:rsid w:val="5FE10148"/>
    <w:rsid w:val="5FF26199"/>
    <w:rsid w:val="60351475"/>
    <w:rsid w:val="60682D6C"/>
    <w:rsid w:val="607C3E26"/>
    <w:rsid w:val="60CA10E2"/>
    <w:rsid w:val="61314F89"/>
    <w:rsid w:val="61574026"/>
    <w:rsid w:val="61A00D03"/>
    <w:rsid w:val="61A60C8F"/>
    <w:rsid w:val="61F5186A"/>
    <w:rsid w:val="622F7EA5"/>
    <w:rsid w:val="62FF38BB"/>
    <w:rsid w:val="63EA7505"/>
    <w:rsid w:val="64080CA2"/>
    <w:rsid w:val="64880AE2"/>
    <w:rsid w:val="65351B70"/>
    <w:rsid w:val="65736160"/>
    <w:rsid w:val="666E036F"/>
    <w:rsid w:val="666F491B"/>
    <w:rsid w:val="66FF3127"/>
    <w:rsid w:val="6733188E"/>
    <w:rsid w:val="676B030B"/>
    <w:rsid w:val="67756F6F"/>
    <w:rsid w:val="67B0389A"/>
    <w:rsid w:val="67C40ABA"/>
    <w:rsid w:val="68736E1C"/>
    <w:rsid w:val="687A27CC"/>
    <w:rsid w:val="68A36E24"/>
    <w:rsid w:val="691E680C"/>
    <w:rsid w:val="695978AA"/>
    <w:rsid w:val="69E00C6D"/>
    <w:rsid w:val="69E94C28"/>
    <w:rsid w:val="6A6E6253"/>
    <w:rsid w:val="6A8F6123"/>
    <w:rsid w:val="6B970B34"/>
    <w:rsid w:val="6BA9750E"/>
    <w:rsid w:val="6C2177D0"/>
    <w:rsid w:val="6C3E4544"/>
    <w:rsid w:val="6C5336DE"/>
    <w:rsid w:val="6C9A5045"/>
    <w:rsid w:val="6D0C5B3D"/>
    <w:rsid w:val="6D4444B6"/>
    <w:rsid w:val="6D7D045F"/>
    <w:rsid w:val="6D845893"/>
    <w:rsid w:val="6DA414E8"/>
    <w:rsid w:val="6DCE2A24"/>
    <w:rsid w:val="6DED6658"/>
    <w:rsid w:val="6E0D1258"/>
    <w:rsid w:val="6EEB40B7"/>
    <w:rsid w:val="6F2C3376"/>
    <w:rsid w:val="6F6B52E7"/>
    <w:rsid w:val="6F984C71"/>
    <w:rsid w:val="6FB708B0"/>
    <w:rsid w:val="6FD15AED"/>
    <w:rsid w:val="7078778E"/>
    <w:rsid w:val="70A31285"/>
    <w:rsid w:val="70D55664"/>
    <w:rsid w:val="70ED4AB1"/>
    <w:rsid w:val="71621E72"/>
    <w:rsid w:val="71C9724F"/>
    <w:rsid w:val="71F61C83"/>
    <w:rsid w:val="729B0D74"/>
    <w:rsid w:val="730F1AA6"/>
    <w:rsid w:val="733E679C"/>
    <w:rsid w:val="74412A0E"/>
    <w:rsid w:val="74C07043"/>
    <w:rsid w:val="7560032C"/>
    <w:rsid w:val="75CB7F40"/>
    <w:rsid w:val="75DB3CD9"/>
    <w:rsid w:val="764D1700"/>
    <w:rsid w:val="76570F53"/>
    <w:rsid w:val="765C0639"/>
    <w:rsid w:val="769B2D25"/>
    <w:rsid w:val="769D0D51"/>
    <w:rsid w:val="76A44E73"/>
    <w:rsid w:val="76C529D6"/>
    <w:rsid w:val="770326CE"/>
    <w:rsid w:val="770C1102"/>
    <w:rsid w:val="77385A28"/>
    <w:rsid w:val="779A097F"/>
    <w:rsid w:val="77D20B91"/>
    <w:rsid w:val="77FD73D2"/>
    <w:rsid w:val="7809524E"/>
    <w:rsid w:val="78770D22"/>
    <w:rsid w:val="78D574BB"/>
    <w:rsid w:val="7910481B"/>
    <w:rsid w:val="79254610"/>
    <w:rsid w:val="795B684D"/>
    <w:rsid w:val="79A70542"/>
    <w:rsid w:val="79FD5AB1"/>
    <w:rsid w:val="7A4956C2"/>
    <w:rsid w:val="7AA031E3"/>
    <w:rsid w:val="7ACC041F"/>
    <w:rsid w:val="7B2F402A"/>
    <w:rsid w:val="7BBB5B07"/>
    <w:rsid w:val="7C293AAC"/>
    <w:rsid w:val="7C9275FB"/>
    <w:rsid w:val="7CD45950"/>
    <w:rsid w:val="7D26589A"/>
    <w:rsid w:val="7DFA2B7D"/>
    <w:rsid w:val="7E05675E"/>
    <w:rsid w:val="7ED9590D"/>
    <w:rsid w:val="7F1F342D"/>
    <w:rsid w:val="7F225556"/>
    <w:rsid w:val="7F4313F8"/>
    <w:rsid w:val="7F891465"/>
    <w:rsid w:val="7FD05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69F4C"/>
  <w15:docId w15:val="{34B78F8F-DA18-46B3-9299-6BB53FDE2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4"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uiPriority="99" w:qFormat="1"/>
    <w:lsdException w:name="header" w:uiPriority="99" w:qFormat="1"/>
    <w:lsdException w:name="footer" w:uiPriority="99" w:qFormat="1"/>
    <w:lsdException w:name="caption" w:qFormat="1"/>
    <w:lsdException w:name="annotation reference" w:uiPriority="99"/>
    <w:lsdException w:name="List"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Title" w:qFormat="1"/>
    <w:lsdException w:name="Default Paragraph Font" w:semiHidden="1" w:uiPriority="1" w:unhideWhenUsed="1"/>
    <w:lsdException w:name="Body Text" w:qFormat="1"/>
    <w:lsdException w:name="Body Text Indent" w:qFormat="1"/>
    <w:lsdException w:name="List Continue 3" w:qFormat="1"/>
    <w:lsdException w:name="List Continue 4" w:qFormat="1"/>
    <w:lsdException w:name="List Continue 5" w:qFormat="1"/>
    <w:lsdException w:name="Subtitle" w:qFormat="1"/>
    <w:lsdException w:name="Date" w:qFormat="1"/>
    <w:lsdException w:name="Body Text 2" w:qFormat="1"/>
    <w:lsdException w:name="Body Text 3" w:qFormat="1"/>
    <w:lsdException w:name="Body Text Indent 3" w:qFormat="1"/>
    <w:lsdException w:name="Block Text" w:qFormat="1"/>
    <w:lsdException w:name="Hyperlink" w:uiPriority="99"/>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spacing w:line="360" w:lineRule="auto"/>
      <w:jc w:val="center"/>
      <w:outlineLvl w:val="0"/>
    </w:pPr>
    <w:rPr>
      <w:rFonts w:ascii="Arial" w:hAnsi="Arial"/>
      <w:b/>
      <w:bCs/>
      <w:sz w:val="24"/>
      <w:szCs w:val="18"/>
    </w:rPr>
  </w:style>
  <w:style w:type="paragraph" w:styleId="20">
    <w:name w:val="heading 2"/>
    <w:basedOn w:val="a"/>
    <w:next w:val="a0"/>
    <w:qFormat/>
    <w:pPr>
      <w:keepNext/>
      <w:keepLines/>
      <w:spacing w:before="260" w:after="260"/>
      <w:outlineLvl w:val="1"/>
    </w:pPr>
    <w:rPr>
      <w:rFonts w:ascii="宋体" w:hAnsi="Arial" w:cs="Arial"/>
      <w:b/>
      <w:bCs/>
      <w:color w:val="000000"/>
      <w:sz w:val="28"/>
      <w:szCs w:val="28"/>
    </w:rPr>
  </w:style>
  <w:style w:type="paragraph" w:styleId="3">
    <w:name w:val="heading 3"/>
    <w:basedOn w:val="a"/>
    <w:next w:val="a"/>
    <w:qFormat/>
    <w:pPr>
      <w:keepNext/>
      <w:keepLines/>
      <w:numPr>
        <w:ilvl w:val="2"/>
        <w:numId w:val="1"/>
      </w:numPr>
      <w:spacing w:before="260" w:after="260" w:line="413" w:lineRule="auto"/>
      <w:outlineLvl w:val="2"/>
    </w:pPr>
    <w:rPr>
      <w:b/>
      <w:bCs/>
      <w:sz w:val="32"/>
      <w:szCs w:val="32"/>
    </w:rPr>
  </w:style>
  <w:style w:type="paragraph" w:styleId="4">
    <w:name w:val="heading 4"/>
    <w:basedOn w:val="a"/>
    <w:next w:val="a"/>
    <w:qFormat/>
    <w:pPr>
      <w:keepNext/>
      <w:keepLines/>
      <w:spacing w:before="280" w:after="290" w:line="372" w:lineRule="auto"/>
      <w:outlineLvl w:val="3"/>
    </w:pPr>
    <w:rPr>
      <w:rFonts w:ascii="Arial" w:eastAsia="黑体" w:hAnsi="Arial"/>
      <w:b/>
      <w:bCs/>
      <w:sz w:val="28"/>
      <w:szCs w:val="28"/>
    </w:rPr>
  </w:style>
  <w:style w:type="paragraph" w:styleId="5">
    <w:name w:val="heading 5"/>
    <w:basedOn w:val="a"/>
    <w:next w:val="a"/>
    <w:qFormat/>
    <w:pPr>
      <w:keepNext/>
      <w:adjustRightInd w:val="0"/>
      <w:snapToGrid w:val="0"/>
      <w:spacing w:before="100" w:beforeAutospacing="1" w:after="100" w:afterAutospacing="1"/>
      <w:jc w:val="center"/>
      <w:outlineLvl w:val="4"/>
    </w:pPr>
    <w:rPr>
      <w:rFonts w:ascii="宋体" w:hAnsi="宋体"/>
      <w:b/>
      <w:bCs/>
      <w:color w:val="000000"/>
    </w:rPr>
  </w:style>
  <w:style w:type="paragraph" w:styleId="6">
    <w:name w:val="heading 6"/>
    <w:basedOn w:val="a"/>
    <w:next w:val="a"/>
    <w:qFormat/>
    <w:pPr>
      <w:keepNext/>
      <w:keepLines/>
      <w:spacing w:before="240" w:after="64" w:line="317" w:lineRule="auto"/>
      <w:outlineLvl w:val="5"/>
    </w:pPr>
    <w:rPr>
      <w:rFonts w:ascii="Arial" w:eastAsia="黑体" w:hAnsi="Arial"/>
      <w:b/>
      <w:bCs/>
      <w:sz w:val="24"/>
    </w:rPr>
  </w:style>
  <w:style w:type="paragraph" w:styleId="7">
    <w:name w:val="heading 7"/>
    <w:basedOn w:val="a"/>
    <w:next w:val="a"/>
    <w:qFormat/>
    <w:pPr>
      <w:keepNext/>
      <w:keepLines/>
      <w:spacing w:before="240" w:after="64" w:line="317" w:lineRule="auto"/>
      <w:outlineLvl w:val="6"/>
    </w:pPr>
    <w:rPr>
      <w:b/>
      <w:bCs/>
      <w:sz w:val="24"/>
    </w:rPr>
  </w:style>
  <w:style w:type="paragraph" w:styleId="8">
    <w:name w:val="heading 8"/>
    <w:basedOn w:val="a"/>
    <w:next w:val="a"/>
    <w:qFormat/>
    <w:pPr>
      <w:keepNext/>
      <w:keepLines/>
      <w:spacing w:before="240" w:after="64" w:line="317" w:lineRule="auto"/>
      <w:outlineLvl w:val="7"/>
    </w:pPr>
    <w:rPr>
      <w:rFonts w:ascii="Arial" w:eastAsia="黑体" w:hAnsi="Arial"/>
      <w:sz w:val="24"/>
    </w:rPr>
  </w:style>
  <w:style w:type="paragraph" w:styleId="9">
    <w:name w:val="heading 9"/>
    <w:basedOn w:val="a"/>
    <w:next w:val="a"/>
    <w:qFormat/>
    <w:pPr>
      <w:keepNext/>
      <w:keepLines/>
      <w:spacing w:before="240" w:after="64" w:line="317"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30">
    <w:name w:val="List 3"/>
    <w:basedOn w:val="a"/>
    <w:qFormat/>
    <w:pPr>
      <w:ind w:leftChars="400" w:left="100" w:hangingChars="200" w:hanging="200"/>
    </w:pPr>
  </w:style>
  <w:style w:type="paragraph" w:styleId="TOC7">
    <w:name w:val="toc 7"/>
    <w:basedOn w:val="a"/>
    <w:next w:val="a"/>
    <w:semiHidden/>
    <w:qFormat/>
    <w:pPr>
      <w:ind w:leftChars="1200" w:left="2520"/>
    </w:pPr>
  </w:style>
  <w:style w:type="paragraph" w:styleId="40">
    <w:name w:val="List Bullet 4"/>
    <w:basedOn w:val="a"/>
    <w:qFormat/>
    <w:pPr>
      <w:tabs>
        <w:tab w:val="left" w:pos="1620"/>
      </w:tabs>
      <w:ind w:left="1620" w:hanging="360"/>
    </w:pPr>
  </w:style>
  <w:style w:type="paragraph" w:styleId="a4">
    <w:name w:val="caption"/>
    <w:basedOn w:val="a"/>
    <w:next w:val="a"/>
    <w:qFormat/>
    <w:rPr>
      <w:rFonts w:ascii="Arial" w:eastAsia="黑体" w:hAnsi="Arial" w:cs="Arial"/>
      <w:sz w:val="20"/>
      <w:szCs w:val="20"/>
    </w:rPr>
  </w:style>
  <w:style w:type="paragraph" w:styleId="a5">
    <w:name w:val="Document Map"/>
    <w:basedOn w:val="a"/>
    <w:qFormat/>
    <w:pPr>
      <w:shd w:val="clear" w:color="auto" w:fill="000080"/>
    </w:pPr>
  </w:style>
  <w:style w:type="paragraph" w:styleId="a6">
    <w:name w:val="annotation text"/>
    <w:basedOn w:val="a"/>
    <w:link w:val="a7"/>
    <w:uiPriority w:val="99"/>
    <w:qFormat/>
    <w:pPr>
      <w:jc w:val="left"/>
    </w:pPr>
  </w:style>
  <w:style w:type="paragraph" w:styleId="31">
    <w:name w:val="Body Text 3"/>
    <w:basedOn w:val="a"/>
    <w:qFormat/>
    <w:pPr>
      <w:spacing w:after="120"/>
    </w:pPr>
    <w:rPr>
      <w:sz w:val="16"/>
      <w:szCs w:val="16"/>
    </w:rPr>
  </w:style>
  <w:style w:type="paragraph" w:styleId="32">
    <w:name w:val="List Bullet 3"/>
    <w:basedOn w:val="a"/>
    <w:qFormat/>
    <w:pPr>
      <w:tabs>
        <w:tab w:val="left" w:pos="1200"/>
      </w:tabs>
      <w:ind w:left="1200" w:hanging="360"/>
    </w:pPr>
  </w:style>
  <w:style w:type="paragraph" w:styleId="a8">
    <w:name w:val="Body Text"/>
    <w:basedOn w:val="a"/>
    <w:link w:val="a9"/>
    <w:qFormat/>
    <w:pPr>
      <w:spacing w:after="120"/>
    </w:pPr>
  </w:style>
  <w:style w:type="paragraph" w:styleId="aa">
    <w:name w:val="Body Text Indent"/>
    <w:basedOn w:val="a"/>
    <w:qFormat/>
    <w:pPr>
      <w:ind w:leftChars="200" w:left="420" w:firstLineChars="200" w:firstLine="420"/>
    </w:pPr>
  </w:style>
  <w:style w:type="paragraph" w:styleId="21">
    <w:name w:val="List 2"/>
    <w:basedOn w:val="a"/>
    <w:qFormat/>
    <w:pPr>
      <w:ind w:leftChars="200" w:left="100" w:hangingChars="200" w:hanging="200"/>
    </w:pPr>
  </w:style>
  <w:style w:type="paragraph" w:styleId="ab">
    <w:name w:val="List Continue"/>
    <w:basedOn w:val="a"/>
    <w:pPr>
      <w:spacing w:after="120"/>
      <w:ind w:leftChars="200" w:left="420"/>
    </w:pPr>
  </w:style>
  <w:style w:type="paragraph" w:styleId="ac">
    <w:name w:val="Block Text"/>
    <w:basedOn w:val="a"/>
    <w:qFormat/>
    <w:pPr>
      <w:ind w:left="105" w:right="353" w:firstLine="720"/>
      <w:jc w:val="center"/>
    </w:pPr>
    <w:rPr>
      <w:rFonts w:eastAsia="楷体_GB2312"/>
      <w:sz w:val="24"/>
    </w:rPr>
  </w:style>
  <w:style w:type="paragraph" w:styleId="22">
    <w:name w:val="List Bullet 2"/>
    <w:basedOn w:val="a"/>
    <w:qFormat/>
    <w:pPr>
      <w:tabs>
        <w:tab w:val="left" w:pos="780"/>
      </w:tabs>
      <w:ind w:left="780" w:hanging="360"/>
    </w:pPr>
  </w:style>
  <w:style w:type="paragraph" w:styleId="TOC5">
    <w:name w:val="toc 5"/>
    <w:basedOn w:val="a"/>
    <w:next w:val="a"/>
    <w:semiHidden/>
    <w:qFormat/>
    <w:pPr>
      <w:ind w:leftChars="800" w:left="1680"/>
    </w:pPr>
  </w:style>
  <w:style w:type="paragraph" w:styleId="TOC3">
    <w:name w:val="toc 3"/>
    <w:basedOn w:val="a"/>
    <w:next w:val="a"/>
    <w:qFormat/>
    <w:pPr>
      <w:ind w:leftChars="400" w:left="840"/>
    </w:pPr>
  </w:style>
  <w:style w:type="paragraph" w:styleId="ad">
    <w:name w:val="Plain Text"/>
    <w:basedOn w:val="a"/>
    <w:link w:val="ae"/>
    <w:qFormat/>
    <w:rPr>
      <w:rFonts w:ascii="宋体" w:hAnsi="Courier New"/>
    </w:rPr>
  </w:style>
  <w:style w:type="paragraph" w:styleId="TOC8">
    <w:name w:val="toc 8"/>
    <w:basedOn w:val="a"/>
    <w:next w:val="a"/>
    <w:semiHidden/>
    <w:qFormat/>
    <w:pPr>
      <w:ind w:leftChars="1400" w:left="2940"/>
    </w:pPr>
  </w:style>
  <w:style w:type="paragraph" w:styleId="af">
    <w:name w:val="Date"/>
    <w:basedOn w:val="a"/>
    <w:next w:val="a"/>
    <w:qFormat/>
    <w:rPr>
      <w:rFonts w:ascii="宋体" w:hAnsi="Courier New"/>
      <w:sz w:val="32"/>
      <w:szCs w:val="20"/>
    </w:rPr>
  </w:style>
  <w:style w:type="paragraph" w:styleId="23">
    <w:name w:val="Body Text Indent 2"/>
    <w:basedOn w:val="a"/>
    <w:pPr>
      <w:spacing w:line="360" w:lineRule="auto"/>
      <w:ind w:firstLineChars="200" w:firstLine="420"/>
    </w:pPr>
  </w:style>
  <w:style w:type="paragraph" w:styleId="50">
    <w:name w:val="List Continue 5"/>
    <w:basedOn w:val="a"/>
    <w:qFormat/>
    <w:pPr>
      <w:spacing w:after="120"/>
      <w:ind w:leftChars="1000" w:left="2100"/>
    </w:pPr>
  </w:style>
  <w:style w:type="paragraph" w:styleId="af0">
    <w:name w:val="Balloon Text"/>
    <w:basedOn w:val="a"/>
    <w:qFormat/>
    <w:rPr>
      <w:sz w:val="18"/>
      <w:szCs w:val="20"/>
    </w:rPr>
  </w:style>
  <w:style w:type="paragraph" w:styleId="af1">
    <w:name w:val="footer"/>
    <w:basedOn w:val="a"/>
    <w:link w:val="af2"/>
    <w:uiPriority w:val="99"/>
    <w:qFormat/>
    <w:pPr>
      <w:pBdr>
        <w:top w:val="single" w:sz="4" w:space="1" w:color="auto"/>
      </w:pBdr>
      <w:tabs>
        <w:tab w:val="center" w:pos="4153"/>
        <w:tab w:val="right" w:pos="8306"/>
      </w:tabs>
      <w:snapToGrid w:val="0"/>
      <w:jc w:val="left"/>
    </w:pPr>
    <w:rPr>
      <w:sz w:val="18"/>
      <w:szCs w:val="18"/>
    </w:rPr>
  </w:style>
  <w:style w:type="paragraph" w:styleId="af3">
    <w:name w:val="header"/>
    <w:basedOn w:val="a"/>
    <w:link w:val="af4"/>
    <w:uiPriority w:val="99"/>
    <w:qFormat/>
    <w:pPr>
      <w:pBdr>
        <w:bottom w:val="single" w:sz="4"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9344"/>
      </w:tabs>
      <w:spacing w:before="120" w:after="120"/>
      <w:jc w:val="left"/>
    </w:pPr>
    <w:rPr>
      <w:rFonts w:ascii="宋体" w:hAnsi="宋体"/>
      <w:b/>
      <w:bCs/>
      <w:caps/>
      <w:sz w:val="28"/>
      <w:szCs w:val="28"/>
    </w:rPr>
  </w:style>
  <w:style w:type="paragraph" w:styleId="41">
    <w:name w:val="List Continue 4"/>
    <w:basedOn w:val="a"/>
    <w:qFormat/>
    <w:pPr>
      <w:spacing w:after="120"/>
      <w:ind w:leftChars="800" w:left="1680"/>
    </w:pPr>
  </w:style>
  <w:style w:type="paragraph" w:styleId="TOC4">
    <w:name w:val="toc 4"/>
    <w:basedOn w:val="a"/>
    <w:next w:val="a"/>
    <w:qFormat/>
    <w:pPr>
      <w:ind w:leftChars="600" w:left="1260"/>
    </w:pPr>
  </w:style>
  <w:style w:type="paragraph" w:styleId="af5">
    <w:name w:val="List"/>
    <w:basedOn w:val="a"/>
    <w:qFormat/>
    <w:pPr>
      <w:ind w:left="200" w:hangingChars="200" w:hanging="200"/>
    </w:pPr>
  </w:style>
  <w:style w:type="paragraph" w:styleId="TOC6">
    <w:name w:val="toc 6"/>
    <w:basedOn w:val="a"/>
    <w:next w:val="a"/>
    <w:semiHidden/>
    <w:qFormat/>
    <w:pPr>
      <w:ind w:leftChars="1000" w:left="2100"/>
    </w:pPr>
  </w:style>
  <w:style w:type="paragraph" w:styleId="51">
    <w:name w:val="List 5"/>
    <w:basedOn w:val="a"/>
    <w:qFormat/>
    <w:pPr>
      <w:ind w:leftChars="800" w:left="100" w:hangingChars="200" w:hanging="200"/>
    </w:pPr>
  </w:style>
  <w:style w:type="paragraph" w:styleId="33">
    <w:name w:val="Body Text Indent 3"/>
    <w:basedOn w:val="a"/>
    <w:qFormat/>
    <w:pPr>
      <w:tabs>
        <w:tab w:val="left" w:pos="1080"/>
      </w:tabs>
      <w:adjustRightInd w:val="0"/>
      <w:snapToGrid w:val="0"/>
      <w:spacing w:line="300" w:lineRule="auto"/>
      <w:ind w:leftChars="342" w:left="1075" w:hangingChars="170" w:hanging="357"/>
    </w:pPr>
    <w:rPr>
      <w:rFonts w:ascii="宋体" w:hAnsi="宋体"/>
      <w:snapToGrid w:val="0"/>
      <w:kern w:val="0"/>
    </w:rPr>
  </w:style>
  <w:style w:type="paragraph" w:styleId="TOC2">
    <w:name w:val="toc 2"/>
    <w:basedOn w:val="a"/>
    <w:next w:val="a"/>
    <w:uiPriority w:val="39"/>
    <w:qFormat/>
    <w:pPr>
      <w:tabs>
        <w:tab w:val="right" w:leader="dot" w:pos="9344"/>
      </w:tabs>
      <w:spacing w:line="360" w:lineRule="auto"/>
      <w:ind w:left="422" w:rightChars="200" w:right="420" w:hangingChars="200" w:hanging="422"/>
      <w:jc w:val="left"/>
    </w:pPr>
    <w:rPr>
      <w:rFonts w:ascii="黑体" w:eastAsia="黑体" w:hAnsi="宋体"/>
      <w:b/>
      <w:smallCaps/>
      <w:snapToGrid w:val="0"/>
      <w:kern w:val="0"/>
      <w:szCs w:val="21"/>
    </w:rPr>
  </w:style>
  <w:style w:type="paragraph" w:styleId="TOC9">
    <w:name w:val="toc 9"/>
    <w:basedOn w:val="a"/>
    <w:next w:val="a"/>
    <w:semiHidden/>
    <w:qFormat/>
    <w:pPr>
      <w:ind w:leftChars="1600" w:left="3360"/>
    </w:pPr>
  </w:style>
  <w:style w:type="paragraph" w:styleId="24">
    <w:name w:val="Body Text 2"/>
    <w:basedOn w:val="a"/>
    <w:qFormat/>
    <w:pPr>
      <w:spacing w:after="120" w:line="480" w:lineRule="auto"/>
    </w:pPr>
  </w:style>
  <w:style w:type="paragraph" w:styleId="42">
    <w:name w:val="List 4"/>
    <w:basedOn w:val="a"/>
    <w:qFormat/>
    <w:pPr>
      <w:ind w:leftChars="600" w:left="100" w:hangingChars="200" w:hanging="200"/>
    </w:pPr>
  </w:style>
  <w:style w:type="paragraph" w:styleId="25">
    <w:name w:val="List Continue 2"/>
    <w:basedOn w:val="a"/>
    <w:pPr>
      <w:spacing w:after="120"/>
      <w:ind w:leftChars="400" w:left="840"/>
    </w:p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6">
    <w:name w:val="Normal (Web)"/>
    <w:basedOn w:val="a"/>
    <w:qFormat/>
    <w:pPr>
      <w:widowControl/>
      <w:spacing w:before="100" w:beforeAutospacing="1" w:after="100" w:afterAutospacing="1"/>
      <w:jc w:val="left"/>
    </w:pPr>
    <w:rPr>
      <w:rFonts w:ascii="宋体" w:hAnsi="宋体"/>
      <w:kern w:val="0"/>
      <w:sz w:val="24"/>
    </w:rPr>
  </w:style>
  <w:style w:type="paragraph" w:styleId="34">
    <w:name w:val="List Continue 3"/>
    <w:basedOn w:val="a"/>
    <w:qFormat/>
    <w:pPr>
      <w:spacing w:after="120"/>
      <w:ind w:leftChars="600" w:left="1260"/>
    </w:pPr>
  </w:style>
  <w:style w:type="paragraph" w:styleId="af7">
    <w:name w:val="annotation subject"/>
    <w:basedOn w:val="a6"/>
    <w:next w:val="a6"/>
    <w:semiHidden/>
    <w:qFormat/>
    <w:rPr>
      <w:b/>
      <w:bCs/>
    </w:rPr>
  </w:style>
  <w:style w:type="table" w:styleId="af8">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qFormat/>
    <w:rPr>
      <w:b/>
      <w:bCs/>
    </w:rPr>
  </w:style>
  <w:style w:type="character" w:styleId="afa">
    <w:name w:val="page number"/>
    <w:basedOn w:val="a1"/>
  </w:style>
  <w:style w:type="character" w:styleId="afb">
    <w:name w:val="FollowedHyperlink"/>
    <w:rPr>
      <w:color w:val="800080"/>
      <w:u w:val="single"/>
    </w:rPr>
  </w:style>
  <w:style w:type="character" w:styleId="afc">
    <w:name w:val="Hyperlink"/>
    <w:uiPriority w:val="99"/>
    <w:rPr>
      <w:color w:val="0000FF"/>
      <w:u w:val="single"/>
    </w:rPr>
  </w:style>
  <w:style w:type="character" w:styleId="afd">
    <w:name w:val="annotation reference"/>
    <w:uiPriority w:val="99"/>
    <w:rPr>
      <w:sz w:val="21"/>
      <w:szCs w:val="21"/>
    </w:rPr>
  </w:style>
  <w:style w:type="character" w:customStyle="1" w:styleId="p141">
    <w:name w:val="p141"/>
    <w:qFormat/>
    <w:rPr>
      <w:sz w:val="21"/>
      <w:szCs w:val="21"/>
    </w:rPr>
  </w:style>
  <w:style w:type="character" w:customStyle="1" w:styleId="CharChar1">
    <w:name w:val="Char Char1"/>
    <w:rPr>
      <w:rFonts w:ascii="宋体" w:eastAsia="宋体" w:hAnsi="宋体"/>
      <w:kern w:val="2"/>
      <w:sz w:val="18"/>
      <w:szCs w:val="18"/>
      <w:lang w:val="en-US" w:eastAsia="zh-CN" w:bidi="ar-SA"/>
    </w:rPr>
  </w:style>
  <w:style w:type="character" w:customStyle="1" w:styleId="52">
    <w:name w:val="标题5"/>
    <w:qFormat/>
    <w:rPr>
      <w:rFonts w:eastAsia="宋体"/>
      <w:kern w:val="2"/>
      <w:sz w:val="24"/>
      <w:szCs w:val="24"/>
      <w:lang w:val="en-US" w:eastAsia="zh-CN" w:bidi="ar-SA"/>
    </w:rPr>
  </w:style>
  <w:style w:type="character" w:customStyle="1" w:styleId="2Char">
    <w:name w:val="标题 2 Char"/>
    <w:rPr>
      <w:rFonts w:ascii="宋体" w:eastAsia="宋体" w:hAnsi="Arial" w:cs="Arial"/>
      <w:b/>
      <w:bCs/>
      <w:color w:val="000000"/>
      <w:kern w:val="2"/>
      <w:sz w:val="28"/>
      <w:szCs w:val="28"/>
      <w:lang w:val="en-US" w:eastAsia="zh-CN" w:bidi="ar-SA"/>
    </w:rPr>
  </w:style>
  <w:style w:type="character" w:customStyle="1" w:styleId="CharChar">
    <w:name w:val="正文缩进 Char Char"/>
    <w:rPr>
      <w:rFonts w:eastAsia="宋体"/>
      <w:kern w:val="2"/>
      <w:sz w:val="21"/>
      <w:szCs w:val="24"/>
      <w:lang w:val="en-US" w:eastAsia="zh-CN" w:bidi="ar-SA"/>
    </w:rPr>
  </w:style>
  <w:style w:type="character" w:customStyle="1" w:styleId="af2">
    <w:name w:val="页脚 字符"/>
    <w:link w:val="af1"/>
    <w:uiPriority w:val="99"/>
    <w:rPr>
      <w:kern w:val="2"/>
      <w:sz w:val="18"/>
      <w:szCs w:val="18"/>
    </w:rPr>
  </w:style>
  <w:style w:type="character" w:customStyle="1" w:styleId="A40">
    <w:name w:val="A4"/>
    <w:rPr>
      <w:rFonts w:ascii="新宋体" w:eastAsia="新宋体" w:hAnsi="新宋体" w:cs="新宋体" w:hint="eastAsia"/>
      <w:color w:val="000000"/>
    </w:rPr>
  </w:style>
  <w:style w:type="character" w:customStyle="1" w:styleId="11">
    <w:name w:val="正文1"/>
    <w:rPr>
      <w:rFonts w:ascii="宋体" w:eastAsia="宋体" w:hAnsi="宋体" w:hint="eastAsia"/>
      <w:kern w:val="2"/>
      <w:sz w:val="24"/>
      <w:szCs w:val="24"/>
      <w:lang w:val="en-US" w:eastAsia="zh-CN" w:bidi="ar-SA"/>
    </w:rPr>
  </w:style>
  <w:style w:type="character" w:customStyle="1" w:styleId="CharChar0">
    <w:name w:val="纯文本 Char Char"/>
    <w:qFormat/>
    <w:rPr>
      <w:rFonts w:ascii="宋体" w:eastAsia="宋体" w:hAnsi="Courier New"/>
      <w:kern w:val="2"/>
      <w:sz w:val="21"/>
      <w:lang w:val="en-US" w:eastAsia="zh-CN" w:bidi="ar-SA"/>
    </w:rPr>
  </w:style>
  <w:style w:type="character" w:customStyle="1" w:styleId="s10pv000000">
    <w:name w:val="s10pv000000"/>
    <w:rPr>
      <w:rFonts w:eastAsia="宋体"/>
      <w:kern w:val="2"/>
      <w:sz w:val="24"/>
      <w:szCs w:val="24"/>
      <w:lang w:val="en-US" w:eastAsia="zh-CN" w:bidi="ar-SA"/>
    </w:rPr>
  </w:style>
  <w:style w:type="character" w:customStyle="1" w:styleId="12">
    <w:name w:val="样式1"/>
    <w:rPr>
      <w:spacing w:val="4"/>
      <w:kern w:val="0"/>
      <w:sz w:val="28"/>
    </w:rPr>
  </w:style>
  <w:style w:type="character" w:customStyle="1" w:styleId="ae">
    <w:name w:val="纯文本 字符"/>
    <w:link w:val="ad"/>
    <w:rPr>
      <w:rFonts w:ascii="宋体" w:eastAsia="宋体" w:hAnsi="Courier New"/>
      <w:kern w:val="2"/>
      <w:sz w:val="21"/>
      <w:szCs w:val="24"/>
      <w:lang w:val="en-US" w:eastAsia="zh-CN" w:bidi="ar-SA"/>
    </w:rPr>
  </w:style>
  <w:style w:type="character" w:customStyle="1" w:styleId="af4">
    <w:name w:val="页眉 字符"/>
    <w:link w:val="af3"/>
    <w:uiPriority w:val="99"/>
    <w:qFormat/>
    <w:rPr>
      <w:rFonts w:eastAsia="宋体"/>
      <w:kern w:val="2"/>
      <w:sz w:val="18"/>
      <w:szCs w:val="18"/>
      <w:lang w:val="en-US" w:eastAsia="zh-CN" w:bidi="ar-SA"/>
    </w:rPr>
  </w:style>
  <w:style w:type="character" w:customStyle="1" w:styleId="10">
    <w:name w:val="标题 1 字符"/>
    <w:link w:val="1"/>
    <w:rPr>
      <w:rFonts w:ascii="Arial" w:hAnsi="Arial" w:cs="Arial"/>
      <w:b/>
      <w:bCs/>
      <w:kern w:val="2"/>
      <w:sz w:val="24"/>
      <w:szCs w:val="18"/>
    </w:rPr>
  </w:style>
  <w:style w:type="character" w:customStyle="1" w:styleId="a7">
    <w:name w:val="批注文字 字符"/>
    <w:link w:val="a6"/>
    <w:uiPriority w:val="99"/>
    <w:qFormat/>
    <w:rPr>
      <w:kern w:val="2"/>
      <w:sz w:val="21"/>
      <w:szCs w:val="24"/>
    </w:rPr>
  </w:style>
  <w:style w:type="character" w:customStyle="1" w:styleId="f141">
    <w:name w:val="f141"/>
    <w:qFormat/>
    <w:rPr>
      <w:rFonts w:eastAsia="宋体"/>
      <w:kern w:val="2"/>
      <w:sz w:val="21"/>
      <w:szCs w:val="21"/>
      <w:lang w:val="en-US" w:eastAsia="zh-CN" w:bidi="ar-SA"/>
    </w:rPr>
  </w:style>
  <w:style w:type="character" w:customStyle="1" w:styleId="CharChar2">
    <w:name w:val="普通文字 Char Char"/>
    <w:qFormat/>
    <w:rPr>
      <w:rFonts w:ascii="宋体" w:eastAsia="宋体" w:hAnsi="Courier New" w:cs="Courier New"/>
      <w:sz w:val="21"/>
      <w:szCs w:val="21"/>
      <w:lang w:val="en-US" w:eastAsia="zh-CN" w:bidi="ar-SA"/>
    </w:rPr>
  </w:style>
  <w:style w:type="character" w:customStyle="1" w:styleId="Char1">
    <w:name w:val="表正文 Char1"/>
    <w:qFormat/>
    <w:rPr>
      <w:rFonts w:eastAsia="宋体"/>
      <w:kern w:val="2"/>
      <w:sz w:val="21"/>
      <w:szCs w:val="24"/>
      <w:lang w:val="en-US" w:eastAsia="zh-CN" w:bidi="ar-SA"/>
    </w:rPr>
  </w:style>
  <w:style w:type="paragraph" w:customStyle="1" w:styleId="CharChar2Char">
    <w:name w:val="Char Char2 Char"/>
    <w:basedOn w:val="a"/>
    <w:rPr>
      <w:rFonts w:ascii="宋体" w:hAnsi="宋体"/>
      <w:b/>
      <w:sz w:val="28"/>
      <w:szCs w:val="28"/>
    </w:rPr>
  </w:style>
  <w:style w:type="paragraph" w:customStyle="1" w:styleId="35">
    <w:name w:val="标题3"/>
    <w:basedOn w:val="3"/>
    <w:qFormat/>
    <w:pPr>
      <w:numPr>
        <w:ilvl w:val="0"/>
        <w:numId w:val="0"/>
      </w:numPr>
      <w:spacing w:before="0" w:after="0" w:line="360" w:lineRule="auto"/>
    </w:pPr>
    <w:rPr>
      <w:b w:val="0"/>
      <w:sz w:val="24"/>
      <w:szCs w:val="24"/>
    </w:rPr>
  </w:style>
  <w:style w:type="paragraph" w:customStyle="1" w:styleId="afe">
    <w:name w:val="标准正文"/>
    <w:basedOn w:val="a"/>
    <w:qFormat/>
    <w:pPr>
      <w:spacing w:line="360" w:lineRule="auto"/>
      <w:ind w:firstLineChars="200" w:firstLine="200"/>
      <w:jc w:val="center"/>
    </w:pPr>
    <w:rPr>
      <w:rFonts w:ascii="宋体" w:hAnsi="宋体"/>
      <w:snapToGrid w:val="0"/>
      <w:spacing w:val="8"/>
      <w:sz w:val="24"/>
      <w:u w:val="single"/>
    </w:rPr>
  </w:style>
  <w:style w:type="paragraph" w:customStyle="1" w:styleId="xl22">
    <w:name w:val="xl22"/>
    <w:basedOn w:val="a"/>
    <w:qFormat/>
    <w:pPr>
      <w:widowControl/>
      <w:spacing w:before="100" w:beforeAutospacing="1" w:after="100" w:afterAutospacing="1"/>
      <w:jc w:val="center"/>
    </w:pPr>
    <w:rPr>
      <w:rFonts w:ascii="Arial Unicode MS" w:eastAsia="Arial Unicode MS" w:hAnsi="Arial Unicode MS" w:cs="Arial Unicode MS" w:hint="eastAsia"/>
      <w:kern w:val="0"/>
      <w:sz w:val="24"/>
    </w:rPr>
  </w:style>
  <w:style w:type="paragraph" w:customStyle="1" w:styleId="455">
    <w:name w:val="样式 标题 4 + 段前: 5 磅 段后: 5 磅 行距: 单倍行距"/>
    <w:basedOn w:val="4"/>
    <w:qFormat/>
    <w:pPr>
      <w:numPr>
        <w:ilvl w:val="3"/>
        <w:numId w:val="1"/>
      </w:numPr>
      <w:adjustRightInd w:val="0"/>
      <w:spacing w:before="100" w:after="100" w:line="240" w:lineRule="auto"/>
      <w:jc w:val="left"/>
      <w:textAlignment w:val="baseline"/>
    </w:pPr>
    <w:rPr>
      <w:bCs w:val="0"/>
      <w:kern w:val="0"/>
      <w:szCs w:val="20"/>
    </w:rPr>
  </w:style>
  <w:style w:type="paragraph" w:customStyle="1" w:styleId="CharChar3">
    <w:name w:val="Char Char"/>
    <w:basedOn w:val="a"/>
    <w:qFormat/>
  </w:style>
  <w:style w:type="paragraph" w:customStyle="1" w:styleId="Char2">
    <w:name w:val="Char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6">
    <w:name w:val="李3"/>
    <w:basedOn w:val="a"/>
    <w:qFormat/>
    <w:pPr>
      <w:adjustRightInd w:val="0"/>
      <w:snapToGrid w:val="0"/>
      <w:spacing w:line="240" w:lineRule="exact"/>
      <w:jc w:val="left"/>
      <w:outlineLvl w:val="2"/>
    </w:pPr>
    <w:rPr>
      <w:rFonts w:ascii="Arial" w:hAnsi="Arial" w:cs="Arial"/>
    </w:rPr>
  </w:style>
  <w:style w:type="paragraph" w:customStyle="1" w:styleId="p0">
    <w:name w:val="p0"/>
    <w:basedOn w:val="a"/>
    <w:qFormat/>
    <w:pPr>
      <w:widowControl/>
    </w:pPr>
    <w:rPr>
      <w:kern w:val="0"/>
      <w:szCs w:val="21"/>
    </w:rPr>
  </w:style>
  <w:style w:type="paragraph" w:customStyle="1" w:styleId="858D7CFB-ED40-4347-BF05-701D383B685F858D7CFB-ED40-4347-BF05-701D383B685F">
    <w:name w:val="批注主题[858D7CFB-ED40-4347-BF05-701D383B685F][858D7CFB-ED40-4347-BF05-701D383B685F]"/>
    <w:basedOn w:val="a6"/>
    <w:next w:val="a6"/>
    <w:qFormat/>
    <w:rPr>
      <w:b/>
      <w:bCs/>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aff">
    <w:name w:val="四级无标题条"/>
    <w:basedOn w:val="a"/>
    <w:qFormat/>
    <w:rPr>
      <w:szCs w:val="21"/>
    </w:rPr>
  </w:style>
  <w:style w:type="paragraph" w:customStyle="1" w:styleId="Default">
    <w:name w:val="Default"/>
    <w:qFormat/>
    <w:pPr>
      <w:widowControl w:val="0"/>
      <w:autoSpaceDE w:val="0"/>
      <w:autoSpaceDN w:val="0"/>
      <w:adjustRightInd w:val="0"/>
    </w:pPr>
    <w:rPr>
      <w:rFonts w:ascii="PMingLiU" w:eastAsia="PMingLiU" w:hAnsi="PMingLiU"/>
      <w:color w:val="000000"/>
      <w:sz w:val="22"/>
      <w:szCs w:val="24"/>
    </w:rPr>
  </w:style>
  <w:style w:type="paragraph" w:customStyle="1" w:styleId="ParaChar">
    <w:name w:val="默认段落字体 Para Char"/>
    <w:basedOn w:val="a"/>
    <w:qFormat/>
    <w:rPr>
      <w:sz w:val="24"/>
    </w:rPr>
  </w:style>
  <w:style w:type="paragraph" w:customStyle="1" w:styleId="Char">
    <w:name w:val="Char"/>
    <w:basedOn w:val="a"/>
    <w:qFormat/>
    <w:pPr>
      <w:widowControl/>
      <w:spacing w:after="160" w:line="240" w:lineRule="exact"/>
      <w:jc w:val="left"/>
    </w:pPr>
  </w:style>
  <w:style w:type="paragraph" w:customStyle="1" w:styleId="aff0">
    <w:name w:val="大标题空格"/>
    <w:basedOn w:val="a"/>
    <w:pPr>
      <w:spacing w:line="300" w:lineRule="auto"/>
    </w:pPr>
    <w:rPr>
      <w:rFonts w:ascii="宋体" w:hAnsi="宋体"/>
      <w:b/>
      <w:sz w:val="32"/>
    </w:rPr>
  </w:style>
  <w:style w:type="paragraph" w:customStyle="1" w:styleId="08515">
    <w:name w:val="样式 宋体 四号 加粗 海绿 首行缩进:  0.85 厘米 行距: 1.5 倍行距"/>
    <w:basedOn w:val="a"/>
    <w:qFormat/>
    <w:pPr>
      <w:widowControl/>
      <w:tabs>
        <w:tab w:val="left" w:pos="900"/>
      </w:tabs>
      <w:ind w:left="900" w:hanging="420"/>
      <w:jc w:val="left"/>
    </w:pPr>
    <w:rPr>
      <w:kern w:val="0"/>
      <w:sz w:val="24"/>
    </w:rPr>
  </w:style>
  <w:style w:type="paragraph" w:customStyle="1" w:styleId="13">
    <w:name w:val="标题1"/>
    <w:qFormat/>
    <w:pPr>
      <w:spacing w:line="360" w:lineRule="auto"/>
    </w:pPr>
    <w:rPr>
      <w:rFonts w:ascii="宋体" w:hAnsi="宋体"/>
      <w:b/>
      <w:bCs/>
      <w:sz w:val="30"/>
    </w:rPr>
  </w:style>
  <w:style w:type="paragraph" w:customStyle="1" w:styleId="CharCharCharChar1">
    <w:name w:val="Char Char Char Char1"/>
    <w:basedOn w:val="a"/>
    <w:qFormat/>
    <w:pPr>
      <w:numPr>
        <w:numId w:val="1"/>
      </w:numPr>
    </w:pPr>
    <w:rPr>
      <w:sz w:val="24"/>
    </w:rPr>
  </w:style>
  <w:style w:type="paragraph" w:customStyle="1" w:styleId="Char10">
    <w:name w:val="Char1"/>
    <w:basedOn w:val="a"/>
    <w:qFormat/>
    <w:pPr>
      <w:widowControl/>
      <w:spacing w:after="160" w:line="240" w:lineRule="exact"/>
      <w:jc w:val="left"/>
    </w:pPr>
    <w:rPr>
      <w:sz w:val="24"/>
    </w:rPr>
  </w:style>
  <w:style w:type="paragraph" w:customStyle="1" w:styleId="14">
    <w:name w:val="标准正文1"/>
    <w:basedOn w:val="a"/>
    <w:qFormat/>
    <w:pPr>
      <w:spacing w:line="360" w:lineRule="auto"/>
      <w:ind w:firstLineChars="200" w:firstLine="200"/>
    </w:pPr>
    <w:rPr>
      <w:rFonts w:ascii="宋体" w:hAnsi="宋体"/>
      <w:snapToGrid w:val="0"/>
      <w:kern w:val="0"/>
      <w:sz w:val="24"/>
    </w:rPr>
  </w:style>
  <w:style w:type="paragraph" w:customStyle="1" w:styleId="aff1">
    <w:name w:val="征文"/>
    <w:basedOn w:val="24"/>
    <w:pPr>
      <w:spacing w:after="0" w:line="240" w:lineRule="auto"/>
    </w:pPr>
    <w:rPr>
      <w:rFonts w:eastAsia="仿宋_GB2312"/>
      <w:sz w:val="24"/>
      <w:szCs w:val="20"/>
    </w:rPr>
  </w:style>
  <w:style w:type="paragraph" w:customStyle="1" w:styleId="CharCharChar1Char">
    <w:name w:val="Char Char Char1 Char"/>
    <w:basedOn w:val="a5"/>
    <w:qFormat/>
    <w:rPr>
      <w:rFonts w:ascii="Tahoma" w:hAnsi="Tahoma"/>
      <w:sz w:val="24"/>
    </w:rPr>
  </w:style>
  <w:style w:type="paragraph" w:customStyle="1" w:styleId="head">
    <w:name w:val="head"/>
    <w:basedOn w:val="a"/>
    <w:qFormat/>
    <w:pPr>
      <w:widowControl/>
      <w:spacing w:before="100" w:beforeAutospacing="1" w:after="100" w:afterAutospacing="1"/>
      <w:jc w:val="center"/>
    </w:pPr>
    <w:rPr>
      <w:rFonts w:ascii="黑体" w:eastAsia="黑体" w:hAnsi="宋体" w:hint="eastAsia"/>
      <w:b/>
      <w:bCs/>
      <w:kern w:val="0"/>
      <w:sz w:val="28"/>
      <w:szCs w:val="28"/>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24"/>
    </w:rPr>
  </w:style>
  <w:style w:type="paragraph" w:customStyle="1" w:styleId="15">
    <w:name w:val="封面1"/>
    <w:basedOn w:val="a"/>
    <w:pPr>
      <w:spacing w:line="360" w:lineRule="auto"/>
      <w:jc w:val="distribute"/>
    </w:pPr>
    <w:rPr>
      <w:rFonts w:ascii="黑体" w:eastAsia="黑体"/>
      <w:b/>
      <w:sz w:val="58"/>
    </w:rPr>
  </w:style>
  <w:style w:type="paragraph" w:customStyle="1" w:styleId="aff2">
    <w:name w:val="五级无标题条"/>
    <w:basedOn w:val="a"/>
    <w:qFormat/>
    <w:rPr>
      <w:szCs w:val="21"/>
    </w:rPr>
  </w:style>
  <w:style w:type="paragraph" w:customStyle="1" w:styleId="Char2CharCharCharCharCharChar">
    <w:name w:val="Char2 Char Char Char Char Char Char"/>
    <w:basedOn w:val="a"/>
    <w:pPr>
      <w:widowControl/>
      <w:spacing w:line="400" w:lineRule="exact"/>
      <w:jc w:val="center"/>
    </w:pPr>
  </w:style>
  <w:style w:type="paragraph" w:customStyle="1" w:styleId="aff3">
    <w:name w:val="ÕýÎÄ"/>
    <w:pPr>
      <w:widowControl w:val="0"/>
      <w:overflowPunct w:val="0"/>
      <w:autoSpaceDE w:val="0"/>
      <w:autoSpaceDN w:val="0"/>
      <w:adjustRightInd w:val="0"/>
      <w:spacing w:line="351" w:lineRule="atLeast"/>
      <w:ind w:firstLine="419"/>
      <w:jc w:val="both"/>
      <w:textAlignment w:val="baseline"/>
    </w:pPr>
    <w:rPr>
      <w:color w:val="000000"/>
      <w:sz w:val="21"/>
    </w:rPr>
  </w:style>
  <w:style w:type="paragraph" w:customStyle="1" w:styleId="3h3H3sect12366">
    <w:name w:val="样式 标题 3h3H3sect1.2.3 + 五号 段前: 6 磅 段后: 6 磅 行距: 单倍行距"/>
    <w:basedOn w:val="3"/>
    <w:pPr>
      <w:tabs>
        <w:tab w:val="left" w:pos="1260"/>
      </w:tabs>
      <w:adjustRightInd w:val="0"/>
      <w:spacing w:before="120" w:after="120" w:line="240" w:lineRule="auto"/>
      <w:ind w:left="1260" w:hanging="420"/>
      <w:jc w:val="left"/>
      <w:textAlignment w:val="baseline"/>
    </w:pPr>
    <w:rPr>
      <w:bCs w:val="0"/>
      <w:kern w:val="0"/>
      <w:sz w:val="21"/>
      <w:szCs w:val="20"/>
    </w:rPr>
  </w:style>
  <w:style w:type="paragraph" w:customStyle="1" w:styleId="Char1CharCharChar">
    <w:name w:val="Char1 Char Char Char"/>
    <w:basedOn w:val="a"/>
    <w:qFormat/>
    <w:pPr>
      <w:tabs>
        <w:tab w:val="left" w:pos="990"/>
      </w:tabs>
      <w:ind w:left="990" w:hanging="420"/>
    </w:pPr>
    <w:rPr>
      <w:szCs w:val="20"/>
    </w:rPr>
  </w:style>
  <w:style w:type="paragraph" w:customStyle="1" w:styleId="43">
    <w:name w:val="样式4"/>
    <w:basedOn w:val="a"/>
    <w:pPr>
      <w:pBdr>
        <w:top w:val="single" w:sz="4" w:space="1" w:color="auto"/>
      </w:pBdr>
    </w:pPr>
  </w:style>
  <w:style w:type="paragraph" w:customStyle="1" w:styleId="aff4">
    <w:name w:val="标准"/>
    <w:basedOn w:val="a"/>
    <w:pPr>
      <w:overflowPunct w:val="0"/>
      <w:autoSpaceDE w:val="0"/>
      <w:autoSpaceDN w:val="0"/>
      <w:adjustRightInd w:val="0"/>
      <w:spacing w:line="240" w:lineRule="atLeast"/>
      <w:textAlignment w:val="baseline"/>
    </w:pPr>
    <w:rPr>
      <w:rFonts w:eastAsia="楷体_GB2312"/>
      <w:kern w:val="0"/>
      <w:sz w:val="24"/>
      <w:szCs w:val="20"/>
    </w:rPr>
  </w:style>
  <w:style w:type="paragraph" w:customStyle="1" w:styleId="xl29">
    <w:name w:val="xl29"/>
    <w:basedOn w:val="a"/>
    <w:qFormat/>
    <w:pPr>
      <w:widowControl/>
      <w:spacing w:before="100" w:beforeAutospacing="1" w:after="100" w:afterAutospacing="1"/>
      <w:jc w:val="center"/>
    </w:pPr>
    <w:rPr>
      <w:rFonts w:ascii="宋体" w:hAnsi="宋体"/>
      <w:kern w:val="0"/>
      <w:sz w:val="28"/>
      <w:szCs w:val="28"/>
    </w:rPr>
  </w:style>
  <w:style w:type="paragraph" w:customStyle="1" w:styleId="aff5">
    <w:name w:val="一级无标题条"/>
    <w:basedOn w:val="a"/>
    <w:rPr>
      <w:szCs w:val="21"/>
    </w:rPr>
  </w:style>
  <w:style w:type="paragraph" w:customStyle="1" w:styleId="font0">
    <w:name w:val="font0"/>
    <w:basedOn w:val="a"/>
    <w:pPr>
      <w:widowControl/>
      <w:spacing w:before="100" w:beforeAutospacing="1" w:after="100" w:afterAutospacing="1"/>
      <w:jc w:val="left"/>
    </w:pPr>
    <w:rPr>
      <w:rFonts w:ascii="宋体" w:hAnsi="宋体" w:hint="eastAsia"/>
      <w:kern w:val="0"/>
      <w:sz w:val="24"/>
    </w:rPr>
  </w:style>
  <w:style w:type="paragraph" w:customStyle="1" w:styleId="3Char">
    <w:name w:val="3 Char"/>
    <w:basedOn w:val="a"/>
    <w:pPr>
      <w:widowControl/>
      <w:spacing w:line="400" w:lineRule="exact"/>
      <w:jc w:val="center"/>
    </w:pPr>
    <w:rPr>
      <w:rFonts w:ascii="Verdana" w:hAnsi="Verdana"/>
      <w:kern w:val="0"/>
      <w:szCs w:val="20"/>
      <w:lang w:eastAsia="en-US"/>
    </w:rPr>
  </w:style>
  <w:style w:type="paragraph" w:customStyle="1" w:styleId="aff6">
    <w:name w:val="设计方案"/>
    <w:basedOn w:val="a"/>
    <w:pPr>
      <w:widowControl/>
      <w:spacing w:after="160" w:line="240" w:lineRule="exact"/>
      <w:jc w:val="left"/>
    </w:pPr>
    <w:rPr>
      <w:sz w:val="24"/>
      <w:szCs w:val="20"/>
    </w:rPr>
  </w:style>
  <w:style w:type="paragraph" w:styleId="aff7">
    <w:name w:val="List Paragraph"/>
    <w:basedOn w:val="a"/>
    <w:uiPriority w:val="34"/>
    <w:qFormat/>
    <w:pPr>
      <w:ind w:firstLineChars="200" w:firstLine="420"/>
    </w:pPr>
  </w:style>
  <w:style w:type="paragraph" w:customStyle="1" w:styleId="CharCharCharCharCharCharCharCharCharChar">
    <w:name w:val="Char Char Char Char Char Char Char Char Char Char"/>
    <w:basedOn w:val="a"/>
    <w:qFormat/>
    <w:rPr>
      <w:rFonts w:ascii="Tahoma" w:hAnsi="Tahoma"/>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aff8">
    <w:name w:val="图"/>
    <w:basedOn w:val="a"/>
    <w:qFormat/>
    <w:pPr>
      <w:keepNext/>
      <w:adjustRightInd w:val="0"/>
      <w:spacing w:before="60" w:after="60" w:line="300" w:lineRule="auto"/>
      <w:jc w:val="center"/>
      <w:textAlignment w:val="center"/>
    </w:pPr>
    <w:rPr>
      <w:snapToGrid w:val="0"/>
      <w:spacing w:val="20"/>
      <w:kern w:val="0"/>
      <w:sz w:val="24"/>
      <w:szCs w:val="20"/>
    </w:rPr>
  </w:style>
  <w:style w:type="paragraph" w:customStyle="1" w:styleId="44">
    <w:name w:val="4"/>
    <w:basedOn w:val="a"/>
    <w:next w:val="ad"/>
    <w:qFormat/>
    <w:rPr>
      <w:rFonts w:ascii="宋体" w:hAnsi="Courier New"/>
      <w:szCs w:val="20"/>
    </w:rPr>
  </w:style>
  <w:style w:type="paragraph" w:customStyle="1" w:styleId="45">
    <w:name w:val="题注4"/>
    <w:basedOn w:val="a"/>
    <w:next w:val="a4"/>
    <w:qFormat/>
    <w:pPr>
      <w:spacing w:line="520" w:lineRule="exact"/>
    </w:pPr>
    <w:rPr>
      <w:rFonts w:ascii="宋体" w:hAnsi="宋体"/>
      <w:color w:val="000000"/>
      <w:spacing w:val="-10"/>
      <w:sz w:val="24"/>
    </w:rPr>
  </w:style>
  <w:style w:type="paragraph" w:customStyle="1" w:styleId="aff9">
    <w:name w:val="封面空格"/>
    <w:basedOn w:val="a"/>
    <w:pPr>
      <w:spacing w:line="360" w:lineRule="auto"/>
      <w:jc w:val="distribute"/>
    </w:pPr>
    <w:rPr>
      <w:rFonts w:ascii="宋体"/>
      <w:b/>
      <w:sz w:val="58"/>
    </w:rPr>
  </w:style>
  <w:style w:type="paragraph" w:customStyle="1" w:styleId="TOC10">
    <w:name w:val="TOC 标题1"/>
    <w:basedOn w:val="1"/>
    <w:next w:val="a"/>
    <w:uiPriority w:val="39"/>
    <w:qFormat/>
    <w:pPr>
      <w:keepLines/>
      <w:widowControl/>
      <w:spacing w:before="480" w:line="276" w:lineRule="auto"/>
      <w:jc w:val="left"/>
      <w:outlineLvl w:val="9"/>
    </w:pPr>
    <w:rPr>
      <w:rFonts w:ascii="Cambria" w:hAnsi="Cambria"/>
      <w:color w:val="365F91"/>
      <w:kern w:val="0"/>
      <w:sz w:val="28"/>
      <w:szCs w:val="28"/>
    </w:rPr>
  </w:style>
  <w:style w:type="paragraph" w:customStyle="1" w:styleId="affa">
    <w:name w:val="基准标题"/>
    <w:basedOn w:val="a8"/>
    <w:next w:val="a8"/>
    <w:qFormat/>
    <w:pPr>
      <w:keepNext/>
      <w:keepLines/>
      <w:widowControl/>
      <w:spacing w:after="0" w:line="240" w:lineRule="atLeast"/>
      <w:jc w:val="left"/>
    </w:pPr>
    <w:rPr>
      <w:rFonts w:ascii="Garamond" w:hAnsi="Garamond"/>
      <w:kern w:val="20"/>
      <w:sz w:val="22"/>
      <w:szCs w:val="20"/>
      <w:lang w:bidi="he-IL"/>
    </w:rPr>
  </w:style>
  <w:style w:type="paragraph" w:customStyle="1" w:styleId="26">
    <w:name w:val="封面2"/>
    <w:basedOn w:val="a"/>
    <w:pPr>
      <w:spacing w:line="360" w:lineRule="auto"/>
      <w:jc w:val="center"/>
    </w:pPr>
    <w:rPr>
      <w:rFonts w:ascii="黑体" w:eastAsia="黑体" w:hAnsi="宋体"/>
      <w:b/>
      <w:spacing w:val="-30"/>
      <w:sz w:val="96"/>
    </w:rPr>
  </w:style>
  <w:style w:type="paragraph" w:customStyle="1" w:styleId="2">
    <w:name w:val="样式 标题 2 + 宋体 五号 非加粗 黑色"/>
    <w:basedOn w:val="20"/>
    <w:pPr>
      <w:numPr>
        <w:ilvl w:val="1"/>
        <w:numId w:val="1"/>
      </w:numPr>
      <w:adjustRightInd w:val="0"/>
      <w:spacing w:line="416" w:lineRule="atLeast"/>
      <w:jc w:val="left"/>
      <w:textAlignment w:val="baseline"/>
    </w:pPr>
    <w:rPr>
      <w:rFonts w:hAnsi="宋体" w:cs="Times New Roman"/>
      <w:b w:val="0"/>
      <w:bCs w:val="0"/>
      <w:kern w:val="0"/>
      <w:sz w:val="21"/>
      <w:szCs w:val="20"/>
    </w:rPr>
  </w:style>
  <w:style w:type="paragraph" w:customStyle="1" w:styleId="affb">
    <w:name w:val="文档正文"/>
    <w:basedOn w:val="a"/>
    <w:qFormat/>
    <w:pPr>
      <w:adjustRightInd w:val="0"/>
      <w:spacing w:line="312" w:lineRule="atLeast"/>
      <w:ind w:firstLine="567"/>
      <w:textAlignment w:val="baseline"/>
    </w:pPr>
    <w:rPr>
      <w:rFonts w:ascii="长城仿宋" w:eastAsia="长城仿宋"/>
      <w:kern w:val="0"/>
      <w:sz w:val="28"/>
      <w:szCs w:val="20"/>
    </w:rPr>
  </w:style>
  <w:style w:type="paragraph" w:customStyle="1" w:styleId="37">
    <w:name w:val="样式3"/>
    <w:basedOn w:val="3"/>
    <w:qFormat/>
    <w:pPr>
      <w:tabs>
        <w:tab w:val="left" w:pos="1418"/>
      </w:tabs>
      <w:ind w:left="1418" w:hanging="567"/>
    </w:pPr>
  </w:style>
  <w:style w:type="paragraph" w:customStyle="1" w:styleId="16">
    <w:name w:val="1"/>
    <w:basedOn w:val="a"/>
    <w:next w:val="ad"/>
    <w:qFormat/>
    <w:rPr>
      <w:rFonts w:ascii="宋体" w:hAnsi="Courier New"/>
      <w:szCs w:val="20"/>
    </w:rPr>
  </w:style>
  <w:style w:type="paragraph" w:customStyle="1" w:styleId="affc">
    <w:name w:val="三级无标题条"/>
    <w:basedOn w:val="a"/>
    <w:qFormat/>
    <w:rPr>
      <w:szCs w:val="21"/>
    </w:rPr>
  </w:style>
  <w:style w:type="paragraph" w:customStyle="1" w:styleId="CharCharCharChar">
    <w:name w:val="Char Char Char Char"/>
    <w:basedOn w:val="a"/>
    <w:qFormat/>
    <w:pPr>
      <w:widowControl/>
      <w:spacing w:after="160" w:line="240" w:lineRule="exact"/>
      <w:jc w:val="left"/>
    </w:pPr>
    <w:rPr>
      <w:kern w:val="0"/>
      <w:sz w:val="20"/>
      <w:szCs w:val="20"/>
    </w:rPr>
  </w:style>
  <w:style w:type="paragraph" w:customStyle="1" w:styleId="27">
    <w:name w:val="标题2"/>
    <w:qFormat/>
    <w:pPr>
      <w:spacing w:line="360" w:lineRule="auto"/>
      <w:jc w:val="both"/>
    </w:pPr>
    <w:rPr>
      <w:rFonts w:ascii="宋体" w:hAnsi="宋体" w:cs="宋体"/>
      <w:b/>
      <w:bCs/>
      <w:kern w:val="2"/>
      <w:sz w:val="26"/>
    </w:rPr>
  </w:style>
  <w:style w:type="paragraph" w:customStyle="1" w:styleId="affd">
    <w:name w:val="大标题"/>
    <w:basedOn w:val="1"/>
    <w:rPr>
      <w:rFonts w:ascii="宋体"/>
      <w:snapToGrid w:val="0"/>
      <w:kern w:val="0"/>
      <w:sz w:val="52"/>
      <w:szCs w:val="72"/>
    </w:rPr>
  </w:style>
  <w:style w:type="paragraph" w:customStyle="1" w:styleId="ParaCharCharCharChar">
    <w:name w:val="默认段落字体 Para Char Char Char Char"/>
    <w:basedOn w:val="a"/>
    <w:qFormat/>
    <w:rPr>
      <w:szCs w:val="20"/>
    </w:rPr>
  </w:style>
  <w:style w:type="paragraph" w:customStyle="1" w:styleId="17">
    <w:name w:val="列出段落1"/>
    <w:basedOn w:val="a"/>
    <w:qFormat/>
    <w:pPr>
      <w:ind w:firstLineChars="200" w:firstLine="420"/>
    </w:pPr>
    <w:rPr>
      <w:rFonts w:ascii="Calibri" w:hAnsi="Calibri"/>
      <w:szCs w:val="22"/>
    </w:rPr>
  </w:style>
  <w:style w:type="paragraph" w:customStyle="1" w:styleId="38">
    <w:name w:val="封面3"/>
    <w:basedOn w:val="a"/>
    <w:qFormat/>
    <w:pPr>
      <w:tabs>
        <w:tab w:val="left" w:pos="2160"/>
      </w:tabs>
      <w:spacing w:line="360" w:lineRule="auto"/>
      <w:ind w:firstLineChars="180" w:firstLine="542"/>
    </w:pPr>
    <w:rPr>
      <w:rFonts w:ascii="黑体" w:eastAsia="黑体" w:hAnsi="宋体"/>
      <w:b/>
      <w:snapToGrid w:val="0"/>
      <w:kern w:val="0"/>
      <w:sz w:val="30"/>
      <w:szCs w:val="30"/>
    </w:rPr>
  </w:style>
  <w:style w:type="paragraph" w:customStyle="1" w:styleId="CharCharChar">
    <w:name w:val="Char Char Char"/>
    <w:basedOn w:val="a"/>
    <w:qFormat/>
    <w:rPr>
      <w:rFonts w:ascii="Tahoma" w:hAnsi="Tahoma"/>
      <w:sz w:val="24"/>
      <w:szCs w:val="20"/>
    </w:rPr>
  </w:style>
  <w:style w:type="paragraph" w:customStyle="1" w:styleId="affe">
    <w:name w:val="表格"/>
    <w:basedOn w:val="a"/>
    <w:qFormat/>
    <w:pPr>
      <w:spacing w:line="420" w:lineRule="exact"/>
      <w:ind w:leftChars="40" w:left="84"/>
      <w:jc w:val="center"/>
    </w:pPr>
    <w:rPr>
      <w:rFonts w:ascii="宋体" w:hAnsi="宋体"/>
      <w:bCs/>
      <w:spacing w:val="-12"/>
    </w:rPr>
  </w:style>
  <w:style w:type="paragraph" w:customStyle="1" w:styleId="afff">
    <w:name w:val="正文标题"/>
    <w:basedOn w:val="a"/>
    <w:qFormat/>
    <w:pPr>
      <w:spacing w:beforeLines="50" w:afterLines="50" w:line="360" w:lineRule="auto"/>
      <w:ind w:leftChars="50" w:left="105" w:rightChars="50" w:right="105"/>
      <w:jc w:val="center"/>
    </w:pPr>
    <w:rPr>
      <w:b/>
      <w:snapToGrid w:val="0"/>
      <w:spacing w:val="40"/>
      <w:kern w:val="0"/>
      <w:sz w:val="30"/>
      <w:szCs w:val="32"/>
    </w:rPr>
  </w:style>
  <w:style w:type="paragraph" w:customStyle="1" w:styleId="858D7CFB-ED40-4347-BF05-701D383B685F858D7CFB-ED40-4347-BF05-701D383B685F0">
    <w:name w:val="批注框文本[858D7CFB-ED40-4347-BF05-701D383B685F][858D7CFB-ED40-4347-BF05-701D383B685F]"/>
    <w:basedOn w:val="a"/>
    <w:qFormat/>
    <w:rPr>
      <w:sz w:val="18"/>
      <w:szCs w:val="18"/>
    </w:rPr>
  </w:style>
  <w:style w:type="paragraph" w:customStyle="1" w:styleId="Char1CharCharCharCharCharCharCharCharChar">
    <w:name w:val="Char1 Char Char Char Char Char Char Char Char Char"/>
    <w:basedOn w:val="a"/>
    <w:qFormat/>
    <w:pPr>
      <w:widowControl/>
      <w:spacing w:line="400" w:lineRule="exact"/>
      <w:jc w:val="center"/>
    </w:pPr>
    <w:rPr>
      <w:rFonts w:ascii="Verdana" w:hAnsi="Verdana" w:cs="Verdana"/>
      <w:kern w:val="0"/>
      <w:szCs w:val="21"/>
      <w:lang w:eastAsia="en-US"/>
    </w:rPr>
  </w:style>
  <w:style w:type="paragraph" w:customStyle="1" w:styleId="Char1CharCharChar1">
    <w:name w:val="Char1 Char Char Char1"/>
    <w:basedOn w:val="a"/>
    <w:qFormat/>
    <w:rPr>
      <w:szCs w:val="20"/>
    </w:rPr>
  </w:style>
  <w:style w:type="paragraph" w:customStyle="1" w:styleId="28">
    <w:name w:val="元正正文标题2"/>
    <w:basedOn w:val="4"/>
    <w:qFormat/>
    <w:pPr>
      <w:keepNext w:val="0"/>
      <w:keepLines w:val="0"/>
      <w:adjustRightInd w:val="0"/>
      <w:snapToGrid w:val="0"/>
      <w:spacing w:before="0" w:after="0" w:line="300" w:lineRule="auto"/>
      <w:jc w:val="center"/>
      <w:outlineLvl w:val="9"/>
    </w:pPr>
    <w:rPr>
      <w:rFonts w:ascii="宋体" w:eastAsia="宋体" w:hAnsi="宋体"/>
      <w:bCs w:val="0"/>
    </w:rPr>
  </w:style>
  <w:style w:type="paragraph" w:customStyle="1" w:styleId="29">
    <w:name w:val="样式2"/>
    <w:basedOn w:val="a"/>
    <w:qFormat/>
    <w:pPr>
      <w:adjustRightInd w:val="0"/>
      <w:snapToGrid w:val="0"/>
      <w:spacing w:line="300" w:lineRule="auto"/>
      <w:ind w:leftChars="200" w:left="924" w:hangingChars="200" w:hanging="504"/>
      <w:textAlignment w:val="baseline"/>
    </w:pPr>
    <w:rPr>
      <w:snapToGrid w:val="0"/>
      <w:spacing w:val="4"/>
      <w:kern w:val="0"/>
    </w:rPr>
  </w:style>
  <w:style w:type="paragraph" w:customStyle="1" w:styleId="CharCharCharCharCharCharChar1">
    <w:name w:val="Char Char Char Char Char Char Char1"/>
    <w:basedOn w:val="a"/>
    <w:rPr>
      <w:rFonts w:ascii="Tahoma" w:hAnsi="Tahoma" w:cs="Tahoma"/>
      <w:sz w:val="30"/>
      <w:szCs w:val="30"/>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CharCharCharCharChar">
    <w:name w:val="Char Char Char Char Char Char Char"/>
    <w:basedOn w:val="a"/>
    <w:qFormat/>
    <w:pPr>
      <w:widowControl/>
      <w:adjustRightInd w:val="0"/>
      <w:spacing w:after="160" w:line="240" w:lineRule="exact"/>
      <w:jc w:val="left"/>
      <w:textAlignment w:val="baseline"/>
    </w:pPr>
  </w:style>
  <w:style w:type="character" w:customStyle="1" w:styleId="a9">
    <w:name w:val="正文文本 字符"/>
    <w:link w:val="a8"/>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4E7BAF96-03B3-4A7E-8090-62A53338624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28</Pages>
  <Words>3347</Words>
  <Characters>19078</Characters>
  <Application>Microsoft Office Word</Application>
  <DocSecurity>0</DocSecurity>
  <Lines>158</Lines>
  <Paragraphs>44</Paragraphs>
  <ScaleCrop>false</ScaleCrop>
  <Company>user</Company>
  <LinksUpToDate>false</LinksUpToDate>
  <CharactersWithSpaces>22381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1100</dc:creator>
  <cp:lastModifiedBy>Administrator</cp:lastModifiedBy>
  <cp:revision>15</cp:revision>
  <cp:lastPrinted>2024-04-03T06:40:00Z</cp:lastPrinted>
  <dcterms:created xsi:type="dcterms:W3CDTF">2024-04-01T04:16:00Z</dcterms:created>
  <dcterms:modified xsi:type="dcterms:W3CDTF">2024-04-03T06:52:00Z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847A382F6FE844168953723536CD65D0</vt:lpwstr>
  </property>
</Properties>
</file>